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drawing>
          <wp:inline distT="0" distB="0" distL="114300" distR="114300">
            <wp:extent cx="768985" cy="753745"/>
            <wp:effectExtent l="0" t="0" r="12065" b="8255"/>
            <wp:docPr id="1" name="Imagem 1" descr="brasão c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cmv"/>
                    <pic:cNvPicPr>
                      <a:picLocks noChangeAspect="1"/>
                    </pic:cNvPicPr>
                  </pic:nvPicPr>
                  <pic:blipFill>
                    <a:blip r:embed="rId5"/>
                    <a:srcRect l="17741" t="9972" r="41515" b="19165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Poder Legislativo</w:t>
      </w:r>
    </w:p>
    <w:p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Câmara de Vereadores do Município de Vilhena</w:t>
      </w:r>
    </w:p>
    <w:p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Palácio Vereador Nadir Ereno Graebin</w:t>
      </w:r>
    </w:p>
    <w:p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</w:pPr>
      <w:r>
        <w:rPr>
          <w:rFonts w:ascii="Calibri" w:hAnsi="Calibri" w:cs="Calibri"/>
          <w:b/>
          <w:bCs/>
          <w:sz w:val="24"/>
          <w:szCs w:val="24"/>
        </w:rPr>
        <w:t>Diretoria Legislativa</w:t>
      </w:r>
    </w:p>
    <w:p/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567" w:right="-284"/>
        <w:jc w:val="both"/>
        <w:rPr>
          <w:rFonts w:ascii="Calibri" w:hAnsi="Calibri" w:eastAsia="Calibri"/>
          <w:bCs/>
          <w:sz w:val="24"/>
          <w:szCs w:val="24"/>
        </w:rPr>
      </w:pPr>
      <w:r>
        <w:rPr>
          <w:rFonts w:ascii="Calibri" w:hAnsi="Calibri" w:eastAsia="Calibri"/>
          <w:b/>
          <w:sz w:val="24"/>
          <w:szCs w:val="24"/>
        </w:rPr>
        <w:t xml:space="preserve">ATA DA </w:t>
      </w:r>
      <w:r>
        <w:rPr>
          <w:rFonts w:hint="default" w:ascii="Calibri" w:hAnsi="Calibri" w:eastAsia="Calibri"/>
          <w:b/>
          <w:sz w:val="24"/>
          <w:szCs w:val="24"/>
          <w:lang w:val="pt-BR"/>
        </w:rPr>
        <w:t>1</w:t>
      </w:r>
      <w:r>
        <w:rPr>
          <w:rFonts w:ascii="Calibri" w:hAnsi="Calibri" w:eastAsia="Calibri"/>
          <w:b/>
          <w:sz w:val="24"/>
          <w:szCs w:val="24"/>
        </w:rPr>
        <w:t>ª (</w:t>
      </w:r>
      <w:r>
        <w:rPr>
          <w:rFonts w:hint="default" w:ascii="Calibri" w:hAnsi="Calibri" w:eastAsia="Calibri"/>
          <w:b/>
          <w:sz w:val="24"/>
          <w:szCs w:val="24"/>
          <w:lang w:val="pt-BR"/>
        </w:rPr>
        <w:t>PRIMEIRA</w:t>
      </w:r>
      <w:r>
        <w:rPr>
          <w:rFonts w:ascii="Calibri" w:hAnsi="Calibri" w:eastAsia="Calibri"/>
          <w:b/>
          <w:sz w:val="24"/>
          <w:szCs w:val="24"/>
        </w:rPr>
        <w:t xml:space="preserve">) SESSÃO EXTRAORDINÁRIA DA QUADRAGÉSIMA </w:t>
      </w:r>
      <w:r>
        <w:rPr>
          <w:rFonts w:hint="default" w:ascii="Calibri" w:hAnsi="Calibri" w:eastAsia="Calibri"/>
          <w:b/>
          <w:sz w:val="24"/>
          <w:szCs w:val="24"/>
          <w:lang w:val="pt-BR"/>
        </w:rPr>
        <w:t>TERCEIRA</w:t>
      </w:r>
      <w:r>
        <w:rPr>
          <w:rFonts w:ascii="Calibri" w:hAnsi="Calibri" w:eastAsia="Calibri"/>
          <w:b/>
          <w:sz w:val="24"/>
          <w:szCs w:val="24"/>
        </w:rPr>
        <w:t xml:space="preserve"> SESSÃO LEGISLATIVA DA DÉCIMA </w:t>
      </w:r>
      <w:r>
        <w:rPr>
          <w:rFonts w:hint="default" w:ascii="Calibri" w:hAnsi="Calibri" w:eastAsia="Calibri"/>
          <w:b/>
          <w:sz w:val="24"/>
          <w:szCs w:val="24"/>
          <w:lang w:val="pt-BR"/>
        </w:rPr>
        <w:t xml:space="preserve">PRIMEIRA </w:t>
      </w:r>
      <w:r>
        <w:rPr>
          <w:rFonts w:ascii="Calibri" w:hAnsi="Calibri" w:eastAsia="Calibri"/>
          <w:b/>
          <w:sz w:val="24"/>
          <w:szCs w:val="24"/>
        </w:rPr>
        <w:t>LEGISLATURA DA CÂMARA DE VEREADORES DO MUNICÍPIO DE VILHENA-RO.</w:t>
      </w:r>
      <w:r>
        <w:rPr>
          <w:rFonts w:ascii="Calibri" w:hAnsi="Calibri" w:eastAsia="Calibri"/>
          <w:b/>
          <w:color w:val="auto"/>
          <w:sz w:val="24"/>
          <w:szCs w:val="24"/>
        </w:rPr>
        <w:t xml:space="preserve"> </w:t>
      </w:r>
      <w:r>
        <w:rPr>
          <w:rFonts w:ascii="Calibri" w:hAnsi="Calibri" w:eastAsia="Calibri"/>
          <w:bCs/>
          <w:color w:val="auto"/>
          <w:sz w:val="24"/>
          <w:szCs w:val="24"/>
        </w:rPr>
        <w:t xml:space="preserve">Às 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>oito</w:t>
      </w:r>
      <w:r>
        <w:rPr>
          <w:rFonts w:ascii="Calibri" w:hAnsi="Calibri" w:eastAsia="Calibri"/>
          <w:bCs/>
          <w:color w:val="auto"/>
          <w:sz w:val="24"/>
          <w:szCs w:val="24"/>
        </w:rPr>
        <w:t xml:space="preserve"> horas e 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>vinte</w:t>
      </w:r>
      <w:r>
        <w:rPr>
          <w:rFonts w:ascii="Calibri" w:hAnsi="Calibri" w:eastAsia="Calibri"/>
          <w:bCs/>
          <w:color w:val="auto"/>
          <w:sz w:val="24"/>
          <w:szCs w:val="24"/>
        </w:rPr>
        <w:t xml:space="preserve"> minutos do dia 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>29</w:t>
      </w:r>
      <w:r>
        <w:rPr>
          <w:rFonts w:ascii="Calibri" w:hAnsi="Calibri" w:eastAsia="Calibri"/>
          <w:bCs/>
          <w:color w:val="auto"/>
          <w:sz w:val="24"/>
          <w:szCs w:val="24"/>
        </w:rPr>
        <w:t xml:space="preserve"> de 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>j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aneiro</w:t>
      </w:r>
      <w:r>
        <w:rPr>
          <w:rFonts w:ascii="Calibri" w:hAnsi="Calibri" w:eastAsia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5</w:t>
      </w:r>
      <w:r>
        <w:rPr>
          <w:rFonts w:ascii="Calibri" w:hAnsi="Calibri" w:eastAsia="Calibri"/>
          <w:bCs/>
          <w:sz w:val="24"/>
          <w:szCs w:val="24"/>
        </w:rPr>
        <w:t xml:space="preserve">, o Presidente, Vereador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 Dr. Celso</w:t>
      </w:r>
      <w:r>
        <w:rPr>
          <w:rFonts w:ascii="Calibri" w:hAnsi="Calibri" w:eastAsia="Calibri"/>
          <w:bCs/>
          <w:sz w:val="24"/>
          <w:szCs w:val="24"/>
        </w:rPr>
        <w:t xml:space="preserve">, invocando a proteção de Deus, declarou aberta a Sessão com a presença dos Vereadores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Anderson Motorista, Eliton Costa, Gabriel Graebin, Jander Rocha, </w:t>
      </w:r>
      <w:r>
        <w:rPr>
          <w:rFonts w:ascii="Calibri" w:hAnsi="Calibri" w:eastAsia="Calibri"/>
          <w:bCs/>
          <w:sz w:val="24"/>
          <w:szCs w:val="24"/>
        </w:rPr>
        <w:t xml:space="preserve">Pedrinho Sanches,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Roberto Moraes, Rose Batista da Saúde, Samir Ali</w:t>
      </w:r>
      <w:r>
        <w:rPr>
          <w:rFonts w:ascii="Calibri" w:hAnsi="Calibri" w:eastAsia="Calibri"/>
          <w:bCs/>
          <w:sz w:val="24"/>
          <w:szCs w:val="24"/>
        </w:rPr>
        <w:t xml:space="preserve">,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Silvano Pessoa, </w:t>
      </w:r>
      <w:r>
        <w:rPr>
          <w:rFonts w:ascii="Calibri" w:hAnsi="Calibri" w:eastAsia="Calibri"/>
          <w:bCs/>
          <w:sz w:val="24"/>
          <w:szCs w:val="24"/>
        </w:rPr>
        <w:t>Wilson Tabalipa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 e</w:t>
      </w:r>
      <w:r>
        <w:rPr>
          <w:rFonts w:ascii="Calibri" w:hAnsi="Calibri" w:eastAsia="Calibri"/>
          <w:bCs/>
          <w:sz w:val="24"/>
          <w:szCs w:val="24"/>
        </w:rPr>
        <w:t xml:space="preserve"> Zé Duda.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 Ausente a Vereadora Amanda Areval. </w:t>
      </w:r>
      <w:r>
        <w:rPr>
          <w:rFonts w:ascii="Calibri" w:hAnsi="Calibri" w:eastAsia="Calibri"/>
          <w:bCs/>
          <w:sz w:val="24"/>
          <w:szCs w:val="24"/>
        </w:rPr>
        <w:t xml:space="preserve"> Na sequência, o Presidente colocou em votação a Ata da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11</w:t>
      </w:r>
      <w:r>
        <w:rPr>
          <w:rFonts w:ascii="Calibri" w:hAnsi="Calibri" w:eastAsia="Calibri"/>
          <w:bCs/>
          <w:sz w:val="24"/>
          <w:szCs w:val="24"/>
        </w:rPr>
        <w:t xml:space="preserve">ª Sessão Extraordinária, realizada no dia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23</w:t>
      </w:r>
      <w:r>
        <w:rPr>
          <w:rFonts w:ascii="Calibri" w:hAnsi="Calibri" w:eastAsia="Calibri"/>
          <w:bCs/>
          <w:sz w:val="24"/>
          <w:szCs w:val="24"/>
        </w:rPr>
        <w:t xml:space="preserve"> de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dezembro</w:t>
      </w:r>
      <w:r>
        <w:rPr>
          <w:rFonts w:ascii="Calibri" w:hAnsi="Calibri" w:eastAsia="Calibri"/>
          <w:bCs/>
          <w:sz w:val="24"/>
          <w:szCs w:val="24"/>
        </w:rPr>
        <w:t xml:space="preserve"> de 2024, a qual foi</w:t>
      </w:r>
      <w:r>
        <w:rPr>
          <w:rFonts w:ascii="Calibri" w:hAnsi="Calibri" w:eastAsia="Calibri"/>
          <w:b/>
          <w:sz w:val="24"/>
          <w:szCs w:val="24"/>
        </w:rPr>
        <w:t xml:space="preserve"> aprovada </w:t>
      </w:r>
      <w:r>
        <w:rPr>
          <w:rFonts w:ascii="Calibri" w:hAnsi="Calibri" w:eastAsia="Calibri"/>
          <w:bCs/>
          <w:sz w:val="24"/>
          <w:szCs w:val="24"/>
        </w:rPr>
        <w:t>por unanimidade. Em seguida iniciou-se a</w:t>
      </w:r>
      <w:r>
        <w:rPr>
          <w:rFonts w:ascii="Calibri" w:hAnsi="Calibri" w:eastAsia="Calibri"/>
          <w:b/>
          <w:sz w:val="24"/>
          <w:szCs w:val="24"/>
        </w:rPr>
        <w:t xml:space="preserve"> PRIMEIRA PARTE DA SESSÃO</w:t>
      </w:r>
      <w:r>
        <w:rPr>
          <w:rFonts w:ascii="Calibri" w:hAnsi="Calibri" w:eastAsia="Calibri"/>
          <w:bCs/>
          <w:sz w:val="24"/>
          <w:szCs w:val="24"/>
        </w:rPr>
        <w:t>,</w:t>
      </w:r>
      <w:r>
        <w:rPr>
          <w:rFonts w:ascii="Calibri" w:hAnsi="Calibri" w:eastAsia="Calibri"/>
          <w:b/>
          <w:sz w:val="24"/>
          <w:szCs w:val="24"/>
        </w:rPr>
        <w:t xml:space="preserve"> </w:t>
      </w:r>
      <w:r>
        <w:rPr>
          <w:rFonts w:ascii="Calibri" w:hAnsi="Calibri" w:eastAsia="Calibri"/>
          <w:bCs/>
          <w:sz w:val="24"/>
          <w:szCs w:val="24"/>
        </w:rPr>
        <w:t xml:space="preserve">e o Presidente solicitou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ao</w:t>
      </w:r>
      <w:r>
        <w:rPr>
          <w:rFonts w:ascii="Calibri" w:hAnsi="Calibri" w:eastAsia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o</w:t>
      </w:r>
      <w:r>
        <w:rPr>
          <w:rFonts w:ascii="Calibri" w:hAnsi="Calibri" w:eastAsia="Calibri"/>
          <w:bCs/>
          <w:sz w:val="24"/>
          <w:szCs w:val="24"/>
        </w:rPr>
        <w:t xml:space="preserve"> a leitura do</w:t>
      </w:r>
      <w:r>
        <w:rPr>
          <w:rFonts w:ascii="Calibri" w:hAnsi="Calibri" w:eastAsia="Calibri"/>
          <w:b/>
          <w:sz w:val="24"/>
          <w:szCs w:val="24"/>
        </w:rPr>
        <w:t xml:space="preserve"> Expediente Recebido</w:t>
      </w:r>
      <w:r>
        <w:rPr>
          <w:rFonts w:ascii="Calibri" w:hAnsi="Calibri" w:eastAsia="Calibri"/>
          <w:b/>
          <w:color w:val="auto"/>
          <w:sz w:val="24"/>
          <w:szCs w:val="24"/>
        </w:rPr>
        <w:t xml:space="preserve">: </w:t>
      </w:r>
      <w:r>
        <w:rPr>
          <w:rFonts w:ascii="Calibri" w:hAnsi="Calibri" w:cs="Calibri"/>
          <w:b/>
          <w:color w:val="auto"/>
          <w:sz w:val="24"/>
          <w:szCs w:val="24"/>
        </w:rPr>
        <w:t xml:space="preserve">Ofícios nº </w:t>
      </w:r>
      <w:r>
        <w:rPr>
          <w:rFonts w:hint="default" w:ascii="Calibri" w:hAnsi="Calibri" w:cs="Calibri"/>
          <w:bCs/>
          <w:color w:val="auto"/>
          <w:sz w:val="24"/>
          <w:szCs w:val="24"/>
          <w:lang w:val="pt-BR"/>
        </w:rPr>
        <w:t>029/2025/GAB</w:t>
      </w:r>
      <w:r>
        <w:rPr>
          <w:rFonts w:ascii="Calibri"/>
          <w:bCs/>
          <w:color w:val="auto"/>
          <w:sz w:val="24"/>
          <w:szCs w:val="24"/>
        </w:rPr>
        <w:t xml:space="preserve"> e </w:t>
      </w:r>
      <w:r>
        <w:rPr>
          <w:rFonts w:hint="default" w:ascii="Calibri"/>
          <w:bCs/>
          <w:color w:val="auto"/>
          <w:sz w:val="24"/>
          <w:szCs w:val="24"/>
          <w:lang w:val="pt-BR"/>
        </w:rPr>
        <w:t>029</w:t>
      </w:r>
      <w:r>
        <w:rPr>
          <w:bCs/>
          <w:color w:val="auto"/>
          <w:sz w:val="24"/>
          <w:szCs w:val="24"/>
        </w:rPr>
        <w:t>/202</w:t>
      </w:r>
      <w:r>
        <w:rPr>
          <w:rFonts w:hint="default"/>
          <w:bCs/>
          <w:color w:val="auto"/>
          <w:sz w:val="24"/>
          <w:szCs w:val="24"/>
          <w:lang w:val="pt-BR"/>
        </w:rPr>
        <w:t>5</w:t>
      </w:r>
      <w:r>
        <w:rPr>
          <w:bCs/>
          <w:color w:val="auto"/>
          <w:sz w:val="24"/>
          <w:szCs w:val="24"/>
        </w:rPr>
        <w:t>/PGM</w:t>
      </w:r>
      <w:r>
        <w:rPr>
          <w:rFonts w:ascii="Calibri" w:hAnsi="Calibri" w:eastAsia="Calibri"/>
          <w:bCs/>
          <w:color w:val="auto"/>
          <w:sz w:val="24"/>
          <w:szCs w:val="24"/>
        </w:rPr>
        <w:t xml:space="preserve">. </w:t>
      </w:r>
      <w:r>
        <w:rPr>
          <w:rFonts w:hint="default" w:ascii="Calibri" w:hAnsi="Calibri" w:eastAsia="Calibri"/>
          <w:bCs/>
          <w:color w:val="auto"/>
          <w:sz w:val="24"/>
          <w:szCs w:val="24"/>
        </w:rPr>
        <w:t>Proposta de Emenda à Lei Orgânica nº 82/2025. Projeto de Lei Complementar nº 432/2025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 xml:space="preserve"> e </w:t>
      </w:r>
      <w:r>
        <w:rPr>
          <w:rFonts w:hint="default" w:ascii="Calibri" w:hAnsi="Calibri" w:eastAsia="Calibri"/>
          <w:bCs/>
          <w:color w:val="auto"/>
          <w:sz w:val="24"/>
          <w:szCs w:val="24"/>
        </w:rPr>
        <w:t>Projetos de Lei nºs 7.088 e 7.089/2025.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 xml:space="preserve"> </w:t>
      </w:r>
      <w:r>
        <w:rPr>
          <w:rFonts w:ascii="Calibri" w:hAnsi="Calibri" w:eastAsia="Calibri"/>
          <w:bCs/>
          <w:color w:val="auto"/>
          <w:sz w:val="24"/>
          <w:szCs w:val="24"/>
        </w:rPr>
        <w:t>A seguir, de acordo com o artig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>o</w:t>
      </w:r>
      <w:r>
        <w:rPr>
          <w:rFonts w:ascii="Calibri" w:hAnsi="Calibri" w:eastAsia="Calibri"/>
          <w:bCs/>
          <w:color w:val="auto"/>
          <w:sz w:val="24"/>
          <w:szCs w:val="24"/>
        </w:rPr>
        <w:t xml:space="preserve"> 157 do Regimento Interno da Câmara de Vereadores - Resolução 030, de 7 de fevereiro de 2020 -, o Presidente colocou em discussão e votação o pedido de urgência d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>o Prefeito</w:t>
      </w:r>
      <w:r>
        <w:rPr>
          <w:rFonts w:hint="default" w:ascii="Calibri" w:hAnsi="Calibri" w:eastAsia="Calibri" w:cs="Calibri"/>
          <w:b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, nos termos dos </w:t>
      </w:r>
      <w:r>
        <w:rPr>
          <w:rFonts w:hint="default" w:ascii="Calibri" w:hAnsi="Calibri" w:eastAsia="Calibri" w:cs="Calibri"/>
          <w:b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Ofícios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>nº</w:t>
      </w:r>
      <w:r>
        <w:rPr>
          <w:rFonts w:hint="default" w:ascii="Calibri" w:hAnsi="Calibri" w:eastAsia="Calibri" w:cs="Calibri"/>
          <w:b/>
          <w:bCs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 </w:t>
      </w:r>
      <w:r>
        <w:rPr>
          <w:rFonts w:hint="default" w:ascii="Calibri" w:hAnsi="Calibri" w:cs="Calibri"/>
          <w:bCs/>
          <w:color w:val="auto"/>
          <w:sz w:val="24"/>
          <w:szCs w:val="24"/>
          <w:lang w:val="pt-BR"/>
        </w:rPr>
        <w:t>029/2025/GAB</w:t>
      </w:r>
      <w:r>
        <w:rPr>
          <w:rFonts w:ascii="Calibri"/>
          <w:bCs/>
          <w:color w:val="auto"/>
          <w:sz w:val="24"/>
          <w:szCs w:val="24"/>
        </w:rPr>
        <w:t xml:space="preserve"> e </w:t>
      </w:r>
      <w:r>
        <w:rPr>
          <w:rFonts w:hint="default" w:ascii="Calibri"/>
          <w:bCs/>
          <w:color w:val="auto"/>
          <w:sz w:val="24"/>
          <w:szCs w:val="24"/>
          <w:lang w:val="pt-BR"/>
        </w:rPr>
        <w:t>029</w:t>
      </w:r>
      <w:r>
        <w:rPr>
          <w:bCs/>
          <w:color w:val="auto"/>
          <w:sz w:val="24"/>
          <w:szCs w:val="24"/>
        </w:rPr>
        <w:t>/202</w:t>
      </w:r>
      <w:r>
        <w:rPr>
          <w:rFonts w:hint="default"/>
          <w:bCs/>
          <w:color w:val="auto"/>
          <w:sz w:val="24"/>
          <w:szCs w:val="24"/>
          <w:lang w:val="pt-BR"/>
        </w:rPr>
        <w:t>5</w:t>
      </w:r>
      <w:r>
        <w:rPr>
          <w:bCs/>
          <w:color w:val="auto"/>
          <w:sz w:val="24"/>
          <w:szCs w:val="24"/>
        </w:rPr>
        <w:t>/PGM</w:t>
      </w:r>
      <w:r>
        <w:rPr>
          <w:rFonts w:hint="default" w:ascii="Calibri" w:hAnsi="Calibri" w:eastAsia="Calibri" w:cs="Calibri"/>
          <w:b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, referentes a Proposta de Emenda a Lei orgânica </w:t>
      </w:r>
      <w:r>
        <w:rPr>
          <w:rFonts w:hint="default" w:ascii="Calibri" w:hAnsi="Calibri" w:eastAsia="Calibri" w:cs="Calibri"/>
          <w:b/>
          <w:bCs/>
          <w:color w:val="auto"/>
          <w:sz w:val="24"/>
          <w:szCs w:val="24"/>
          <w:highlight w:val="none"/>
          <w:shd w:val="clear" w:fill="auto"/>
          <w:rtl w:val="0"/>
          <w:lang w:val="pt-BR"/>
        </w:rPr>
        <w:t>82/2025</w:t>
      </w:r>
      <w:r>
        <w:rPr>
          <w:rFonts w:hint="default" w:ascii="Calibri" w:hAnsi="Calibri" w:eastAsia="Calibri" w:cs="Calibri"/>
          <w:b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, ao Projeto de Lei Complementar nº </w:t>
      </w:r>
      <w:r>
        <w:rPr>
          <w:rFonts w:hint="default" w:ascii="Calibri" w:hAnsi="Calibri" w:eastAsia="Calibri" w:cs="Calibri"/>
          <w:b/>
          <w:bCs/>
          <w:color w:val="auto"/>
          <w:sz w:val="24"/>
          <w:szCs w:val="24"/>
          <w:highlight w:val="none"/>
          <w:shd w:val="clear" w:fill="auto"/>
          <w:rtl w:val="0"/>
          <w:lang w:val="pt-BR"/>
        </w:rPr>
        <w:t>432/2025</w:t>
      </w:r>
      <w:r>
        <w:rPr>
          <w:rFonts w:hint="default" w:ascii="Calibri" w:hAnsi="Calibri" w:eastAsia="Calibri" w:cs="Calibri"/>
          <w:b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 e Projetos de Lei nº</w:t>
      </w:r>
      <w:r>
        <w:rPr>
          <w:rFonts w:hint="default" w:ascii="Calibri" w:hAnsi="Calibri" w:eastAsia="Calibri" w:cs="Calibri"/>
          <w:b/>
          <w:bCs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 7.088 e 7.089/2025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. 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 xml:space="preserve">O Vereador Samir solicitou questão de ordem e apresentou um requerimento escrito e solicitando o adiamento das deliberações do pedidos de urgência da </w:t>
      </w:r>
      <w:r>
        <w:rPr>
          <w:rFonts w:hint="default" w:ascii="Calibri" w:hAnsi="Calibri" w:eastAsia="Calibri" w:cs="Calibri"/>
          <w:b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Proposta de Emenda a Lei orgânica </w:t>
      </w:r>
      <w:r>
        <w:rPr>
          <w:rFonts w:hint="default" w:ascii="Calibri" w:hAnsi="Calibri" w:eastAsia="Calibri" w:cs="Calibri"/>
          <w:b/>
          <w:bCs/>
          <w:color w:val="auto"/>
          <w:sz w:val="24"/>
          <w:szCs w:val="24"/>
          <w:highlight w:val="none"/>
          <w:shd w:val="clear" w:fill="auto"/>
          <w:rtl w:val="0"/>
          <w:lang w:val="pt-BR"/>
        </w:rPr>
        <w:t>82/2025</w:t>
      </w:r>
      <w:r>
        <w:rPr>
          <w:rFonts w:hint="default" w:ascii="Calibri" w:hAnsi="Calibri" w:eastAsia="Calibri" w:cs="Calibri"/>
          <w:b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, ao Projeto de Lei Complementar nº </w:t>
      </w:r>
      <w:r>
        <w:rPr>
          <w:rFonts w:hint="default" w:ascii="Calibri" w:hAnsi="Calibri" w:eastAsia="Calibri" w:cs="Calibri"/>
          <w:b/>
          <w:bCs/>
          <w:color w:val="auto"/>
          <w:sz w:val="24"/>
          <w:szCs w:val="24"/>
          <w:highlight w:val="none"/>
          <w:shd w:val="clear" w:fill="auto"/>
          <w:rtl w:val="0"/>
          <w:lang w:val="pt-BR"/>
        </w:rPr>
        <w:t>432/2025</w:t>
      </w:r>
      <w:r>
        <w:rPr>
          <w:rFonts w:hint="default" w:ascii="Calibri" w:hAnsi="Calibri" w:eastAsia="Calibri" w:cs="Calibri"/>
          <w:b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 e Projetos de Lei nº</w:t>
      </w:r>
      <w:r>
        <w:rPr>
          <w:rFonts w:hint="default" w:ascii="Calibri" w:hAnsi="Calibri" w:eastAsia="Calibri" w:cs="Calibri"/>
          <w:b/>
          <w:bCs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 7.088 e 7.089/2025,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>alegando que o pedido não atendem a exigência do §1º do artigo 157, do Regimento Interno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>. Em seguida o Presidente solicitou ao secretário a leitura do Requerimento nº 01/2025 de autoria do Vereador Samir Ali, o qual não foi aceito pois com base no artigo 143, § 3 do Regimento Interno,  não será aceito requerimento de adiamento nas proposições de urgência. O Vereador Samir Ali discutiu o pedido de Urgência referente a Proposta de Emenda a Lei Orgânica nº 82/2025, informando que é necessário não aceitar o pedido de urgência para que seja melhor analisado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 xml:space="preserve"> os projetos. </w:t>
      </w:r>
      <w:r>
        <w:rPr>
          <w:rFonts w:ascii="Calibri" w:hAnsi="Calibri" w:eastAsia="Calibri"/>
          <w:bCs/>
          <w:color w:val="auto"/>
          <w:sz w:val="24"/>
          <w:szCs w:val="24"/>
        </w:rPr>
        <w:t xml:space="preserve">Sem 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 xml:space="preserve">mais </w:t>
      </w:r>
      <w:r>
        <w:rPr>
          <w:rFonts w:ascii="Calibri" w:hAnsi="Calibri" w:eastAsia="Calibri"/>
          <w:bCs/>
          <w:color w:val="auto"/>
          <w:sz w:val="24"/>
          <w:szCs w:val="24"/>
        </w:rPr>
        <w:t>discuss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>ões</w:t>
      </w:r>
      <w:r>
        <w:rPr>
          <w:rFonts w:ascii="Calibri" w:hAnsi="Calibri" w:eastAsia="Calibri"/>
          <w:bCs/>
          <w:color w:val="auto"/>
          <w:sz w:val="24"/>
          <w:szCs w:val="24"/>
        </w:rPr>
        <w:t xml:space="preserve">, os pedidos de urgência foram </w:t>
      </w:r>
      <w:r>
        <w:rPr>
          <w:rFonts w:ascii="Calibri" w:hAnsi="Calibri" w:eastAsia="Calibri"/>
          <w:b/>
          <w:color w:val="auto"/>
          <w:sz w:val="24"/>
          <w:szCs w:val="24"/>
        </w:rPr>
        <w:t xml:space="preserve">aprovados 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>com um voto contrario do Vereador Samir Ali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.  </w:t>
      </w:r>
      <w:r>
        <w:rPr>
          <w:rFonts w:ascii="Calibri" w:hAnsi="Calibri" w:eastAsia="Calibri"/>
          <w:sz w:val="24"/>
          <w:szCs w:val="24"/>
        </w:rPr>
        <w:t>A seguir, o Presidente suspendeu a Sessão para a Comiss</w:t>
      </w:r>
      <w:r>
        <w:rPr>
          <w:rFonts w:hint="default" w:ascii="Calibri" w:hAnsi="Calibri" w:eastAsia="Calibri"/>
          <w:sz w:val="24"/>
          <w:szCs w:val="24"/>
          <w:lang w:val="pt-BR"/>
        </w:rPr>
        <w:t>ão Especial</w:t>
      </w:r>
      <w:r>
        <w:rPr>
          <w:rFonts w:ascii="Calibri" w:hAnsi="Calibri" w:eastAsia="Calibri"/>
          <w:sz w:val="24"/>
          <w:szCs w:val="24"/>
        </w:rPr>
        <w:t xml:space="preserve"> emitir os pareceres. </w:t>
      </w:r>
      <w:r>
        <w:rPr>
          <w:rFonts w:ascii="Calibri" w:hAnsi="Calibri" w:eastAsia="Calibri"/>
          <w:bCs/>
          <w:sz w:val="24"/>
          <w:szCs w:val="24"/>
        </w:rPr>
        <w:t xml:space="preserve">Retornando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à</w:t>
      </w:r>
      <w:r>
        <w:rPr>
          <w:rFonts w:ascii="Calibri" w:hAnsi="Calibri" w:eastAsia="Calibri"/>
          <w:bCs/>
          <w:sz w:val="24"/>
          <w:szCs w:val="24"/>
        </w:rPr>
        <w:t xml:space="preserve"> Sessão, o Presidente solicitou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ao</w:t>
      </w:r>
      <w:r>
        <w:rPr>
          <w:rFonts w:ascii="Calibri" w:hAnsi="Calibri" w:eastAsia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o</w:t>
      </w:r>
      <w:r>
        <w:rPr>
          <w:rFonts w:ascii="Calibri" w:hAnsi="Calibri" w:eastAsia="Calibri"/>
          <w:bCs/>
          <w:sz w:val="24"/>
          <w:szCs w:val="24"/>
        </w:rPr>
        <w:t xml:space="preserve"> a inclusão, na Ordem do Dia,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 a</w:t>
      </w:r>
      <w:r>
        <w:rPr>
          <w:rFonts w:ascii="Calibri" w:hAnsi="Calibri" w:eastAsia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Proposta de Emenda a Lei orgânica </w:t>
      </w:r>
      <w:r>
        <w:rPr>
          <w:rFonts w:hint="default" w:ascii="Calibri" w:hAnsi="Calibri" w:eastAsia="Calibri" w:cs="Calibri"/>
          <w:b/>
          <w:bCs/>
          <w:color w:val="auto"/>
          <w:sz w:val="24"/>
          <w:szCs w:val="24"/>
          <w:highlight w:val="none"/>
          <w:shd w:val="clear" w:fill="auto"/>
          <w:rtl w:val="0"/>
          <w:lang w:val="pt-BR"/>
        </w:rPr>
        <w:t>82/2025</w:t>
      </w:r>
      <w:r>
        <w:rPr>
          <w:rFonts w:hint="default" w:ascii="Calibri" w:hAnsi="Calibri" w:eastAsia="Calibri" w:cs="Calibri"/>
          <w:b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, o Projeto de Lei  Complementar nº </w:t>
      </w:r>
      <w:r>
        <w:rPr>
          <w:rFonts w:hint="default" w:ascii="Calibri" w:hAnsi="Calibri" w:eastAsia="Calibri" w:cs="Calibri"/>
          <w:b/>
          <w:bCs/>
          <w:color w:val="auto"/>
          <w:sz w:val="24"/>
          <w:szCs w:val="24"/>
          <w:highlight w:val="none"/>
          <w:shd w:val="clear" w:fill="auto"/>
          <w:rtl w:val="0"/>
          <w:lang w:val="pt-BR"/>
        </w:rPr>
        <w:t>432/2025</w:t>
      </w:r>
      <w:r>
        <w:rPr>
          <w:rFonts w:hint="default" w:ascii="Calibri" w:hAnsi="Calibri" w:eastAsia="Calibri" w:cs="Calibri"/>
          <w:b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 e os Projetos de Lei nº</w:t>
      </w:r>
      <w:r>
        <w:rPr>
          <w:rFonts w:hint="default" w:ascii="Calibri" w:hAnsi="Calibri" w:eastAsia="Calibri" w:cs="Calibri"/>
          <w:b/>
          <w:bCs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 7.088 e 7.089/2025.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 </w:t>
      </w:r>
      <w:r>
        <w:rPr>
          <w:rFonts w:ascii="Calibri" w:hAnsi="Calibri" w:eastAsia="Calibri"/>
          <w:bCs/>
          <w:sz w:val="24"/>
          <w:szCs w:val="24"/>
        </w:rPr>
        <w:t>Iniciou-se a</w:t>
      </w:r>
      <w:r>
        <w:rPr>
          <w:rFonts w:ascii="Calibri" w:hAnsi="Calibri" w:eastAsia="Calibri"/>
          <w:b/>
          <w:sz w:val="24"/>
          <w:szCs w:val="24"/>
        </w:rPr>
        <w:t xml:space="preserve"> SEGUNDA PARTE DA SESSÃO</w:t>
      </w:r>
      <w:r>
        <w:rPr>
          <w:rFonts w:ascii="Calibri" w:hAnsi="Calibri" w:eastAsia="Calibri"/>
          <w:bCs/>
          <w:sz w:val="24"/>
          <w:szCs w:val="24"/>
        </w:rPr>
        <w:t xml:space="preserve">, e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ao</w:t>
      </w:r>
      <w:r>
        <w:rPr>
          <w:rFonts w:ascii="Calibri" w:hAnsi="Calibri" w:eastAsia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o</w:t>
      </w:r>
      <w:r>
        <w:rPr>
          <w:rFonts w:ascii="Calibri" w:hAnsi="Calibri" w:eastAsia="Calibri"/>
          <w:bCs/>
          <w:sz w:val="24"/>
          <w:szCs w:val="24"/>
        </w:rPr>
        <w:t xml:space="preserve"> realizou a leitura das matérias da</w:t>
      </w:r>
      <w:r>
        <w:rPr>
          <w:rFonts w:ascii="Calibri" w:hAnsi="Calibri" w:eastAsia="Calibri"/>
          <w:b/>
          <w:sz w:val="24"/>
          <w:szCs w:val="24"/>
        </w:rPr>
        <w:t xml:space="preserve"> ORDEM DO DIA. Discussão e Votação</w:t>
      </w:r>
      <w:r>
        <w:rPr>
          <w:rFonts w:hint="default" w:ascii="Calibri" w:hAnsi="Calibri" w:eastAsia="Calibri"/>
          <w:b/>
          <w:sz w:val="24"/>
          <w:szCs w:val="24"/>
          <w:lang w:val="pt-BR"/>
        </w:rPr>
        <w:t xml:space="preserve"> da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Proposta de Emenda à Lei Orgânica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nº </w:t>
      </w:r>
      <w:r>
        <w:rPr>
          <w:rFonts w:hint="default" w:ascii="Calibri" w:hAnsi="Calibri"/>
          <w:b w:val="0"/>
          <w:bCs/>
          <w:color w:val="auto"/>
          <w:sz w:val="24"/>
          <w:szCs w:val="24"/>
          <w:highlight w:val="none"/>
          <w:lang w:val="pt-BR"/>
        </w:rPr>
        <w:t>82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/2025. Não houve discussão e a Proposta de Emenda a Lei Orgânica foi aprovada com um voto contrario do Vereador Samir Ali. </w:t>
      </w:r>
      <w:r>
        <w:rPr>
          <w:rFonts w:ascii="Calibri" w:hAnsi="Calibri" w:eastAsia="Calibri"/>
          <w:b/>
          <w:sz w:val="24"/>
          <w:szCs w:val="24"/>
        </w:rPr>
        <w:t>Discussão e Votação</w:t>
      </w:r>
      <w:r>
        <w:rPr>
          <w:rFonts w:hint="default" w:ascii="Calibri" w:hAnsi="Calibri" w:eastAsia="Calibri"/>
          <w:b/>
          <w:sz w:val="24"/>
          <w:szCs w:val="24"/>
          <w:lang w:val="pt-BR"/>
        </w:rPr>
        <w:t xml:space="preserve"> do Projeto de Lei Complementar 432/2025.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Não houve discussão e o Projeto de Lei Complementar 432/2025 foi aprovado com um voto contrario do Vereador Samir Ali. </w:t>
      </w:r>
      <w:r>
        <w:rPr>
          <w:rFonts w:ascii="Calibri" w:hAnsi="Calibri" w:eastAsia="Calibri"/>
          <w:b/>
          <w:sz w:val="24"/>
          <w:szCs w:val="24"/>
        </w:rPr>
        <w:t>Discussão e Votação</w:t>
      </w:r>
      <w:r>
        <w:rPr>
          <w:rFonts w:hint="default" w:ascii="Calibri" w:hAnsi="Calibri" w:eastAsia="Calibri"/>
          <w:b/>
          <w:sz w:val="24"/>
          <w:szCs w:val="24"/>
          <w:lang w:val="pt-BR"/>
        </w:rPr>
        <w:t xml:space="preserve"> </w:t>
      </w:r>
      <w:r>
        <w:rPr>
          <w:rFonts w:ascii="Calibri" w:hAnsi="Calibri" w:eastAsia="Calibri"/>
          <w:bCs/>
          <w:sz w:val="24"/>
          <w:szCs w:val="24"/>
        </w:rPr>
        <w:t xml:space="preserve">dos Projetos de Lei nº </w:t>
      </w:r>
      <w:r>
        <w:rPr>
          <w:rFonts w:hint="default" w:ascii="Calibri" w:cstheme="minorHAnsi"/>
          <w:b/>
          <w:bCs/>
          <w:color w:val="auto"/>
          <w:sz w:val="24"/>
          <w:szCs w:val="24"/>
          <w:highlight w:val="none"/>
          <w:lang w:val="pt-BR"/>
        </w:rPr>
        <w:t xml:space="preserve">7.088 e 7.089/2025. </w:t>
      </w:r>
      <w:bookmarkStart w:id="0" w:name="_GoBack"/>
      <w:r>
        <w:rPr>
          <w:rFonts w:hint="default" w:ascii="Calibri" w:cstheme="minorHAnsi"/>
          <w:b w:val="0"/>
          <w:bCs w:val="0"/>
          <w:color w:val="auto"/>
          <w:sz w:val="24"/>
          <w:szCs w:val="24"/>
          <w:highlight w:val="none"/>
          <w:lang w:val="pt-BR"/>
        </w:rPr>
        <w:t>F</w:t>
      </w:r>
      <w:bookmarkEnd w:id="0"/>
      <w:r>
        <w:rPr>
          <w:rFonts w:ascii="Calibri" w:hAnsi="Calibri" w:cs="Calibri"/>
          <w:bCs/>
          <w:sz w:val="24"/>
          <w:szCs w:val="24"/>
        </w:rPr>
        <w:t xml:space="preserve">oram </w:t>
      </w:r>
      <w:r>
        <w:rPr>
          <w:rFonts w:ascii="Calibri" w:hAnsi="Calibri" w:cs="Calibri"/>
          <w:b/>
          <w:sz w:val="24"/>
          <w:szCs w:val="24"/>
        </w:rPr>
        <w:t>aprovados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 xml:space="preserve"> com um voto contrario do Vereador Samir Ali.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eastAsia="Calibri"/>
          <w:bCs/>
          <w:sz w:val="24"/>
          <w:szCs w:val="24"/>
        </w:rPr>
        <w:t xml:space="preserve">Nada mais a ser tratado, o Presidente declarou encerrada a Sessão. E para constar, eu, Vereador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Pedrinho Sanches</w:t>
      </w:r>
      <w:r>
        <w:rPr>
          <w:rFonts w:ascii="Calibri" w:hAnsi="Calibri" w:eastAsia="Calibri"/>
          <w:bCs/>
          <w:sz w:val="24"/>
          <w:szCs w:val="24"/>
        </w:rPr>
        <w:t xml:space="preserve">,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Segundo</w:t>
      </w:r>
      <w:r>
        <w:rPr>
          <w:rFonts w:ascii="Calibri" w:hAnsi="Calibri" w:eastAsia="Calibri"/>
          <w:bCs/>
          <w:sz w:val="24"/>
          <w:szCs w:val="24"/>
        </w:rPr>
        <w:t>-Secretári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o</w:t>
      </w:r>
      <w:r>
        <w:rPr>
          <w:rFonts w:ascii="Calibri" w:hAnsi="Calibri" w:eastAsia="Calibri"/>
          <w:bCs/>
          <w:sz w:val="24"/>
          <w:szCs w:val="24"/>
        </w:rPr>
        <w:t>, lavrei a presente Ata, que vai por mim assinada e pelo Presidente.</w:t>
      </w: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567" w:right="-284"/>
        <w:jc w:val="both"/>
        <w:rPr>
          <w:rFonts w:ascii="Arial" w:hAnsi="Arial"/>
          <w:sz w:val="10"/>
          <w:szCs w:val="10"/>
        </w:rPr>
      </w:pPr>
    </w:p>
    <w:sectPr>
      <w:footerReference r:id="rId3" w:type="default"/>
      <w:pgSz w:w="11907" w:h="16840"/>
      <w:pgMar w:top="794" w:right="1021" w:bottom="851" w:left="1701" w:header="720" w:footer="851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00000001" w:csb1="00000000"/>
  </w:font>
  <w:font w:name="Gill Sans MT Shado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7"/>
      <w:jc w:val="center"/>
      <w:rPr>
        <w:sz w:val="22"/>
      </w:rPr>
    </w:pPr>
    <w:r>
      <w:rPr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CF"/>
    <w:rsid w:val="00053D06"/>
    <w:rsid w:val="000631A5"/>
    <w:rsid w:val="000B3628"/>
    <w:rsid w:val="000E3043"/>
    <w:rsid w:val="000F733E"/>
    <w:rsid w:val="00115A8D"/>
    <w:rsid w:val="001F3882"/>
    <w:rsid w:val="00241854"/>
    <w:rsid w:val="00315E49"/>
    <w:rsid w:val="003C1410"/>
    <w:rsid w:val="003E454A"/>
    <w:rsid w:val="003F3FDE"/>
    <w:rsid w:val="004303E3"/>
    <w:rsid w:val="004D2265"/>
    <w:rsid w:val="004E4485"/>
    <w:rsid w:val="00501091"/>
    <w:rsid w:val="00520EB9"/>
    <w:rsid w:val="006519A3"/>
    <w:rsid w:val="006A3460"/>
    <w:rsid w:val="007568A3"/>
    <w:rsid w:val="008207C4"/>
    <w:rsid w:val="008A29CE"/>
    <w:rsid w:val="008F64EA"/>
    <w:rsid w:val="008F665E"/>
    <w:rsid w:val="009400CD"/>
    <w:rsid w:val="00991859"/>
    <w:rsid w:val="00997042"/>
    <w:rsid w:val="009D3DB8"/>
    <w:rsid w:val="00A4662C"/>
    <w:rsid w:val="00A7461C"/>
    <w:rsid w:val="00B433A4"/>
    <w:rsid w:val="00B56EE4"/>
    <w:rsid w:val="00BC7A9C"/>
    <w:rsid w:val="00BF5ECD"/>
    <w:rsid w:val="00C22033"/>
    <w:rsid w:val="00C26F6F"/>
    <w:rsid w:val="00CC5FCF"/>
    <w:rsid w:val="00D20784"/>
    <w:rsid w:val="00D64B6A"/>
    <w:rsid w:val="00DA3EF7"/>
    <w:rsid w:val="00E0791C"/>
    <w:rsid w:val="00E222DB"/>
    <w:rsid w:val="00E50CEB"/>
    <w:rsid w:val="00EC5081"/>
    <w:rsid w:val="00F25A24"/>
    <w:rsid w:val="00F402AC"/>
    <w:rsid w:val="00F40431"/>
    <w:rsid w:val="019766C8"/>
    <w:rsid w:val="02454DA7"/>
    <w:rsid w:val="028108E0"/>
    <w:rsid w:val="03046E3A"/>
    <w:rsid w:val="034F5F05"/>
    <w:rsid w:val="03A0189B"/>
    <w:rsid w:val="03DD40E2"/>
    <w:rsid w:val="04CF475C"/>
    <w:rsid w:val="04D53149"/>
    <w:rsid w:val="0563422E"/>
    <w:rsid w:val="06B86625"/>
    <w:rsid w:val="07F67A72"/>
    <w:rsid w:val="080B0196"/>
    <w:rsid w:val="0AE54200"/>
    <w:rsid w:val="0C212AC6"/>
    <w:rsid w:val="107B6A3C"/>
    <w:rsid w:val="128C0DCC"/>
    <w:rsid w:val="140401D9"/>
    <w:rsid w:val="14574FE8"/>
    <w:rsid w:val="1516624B"/>
    <w:rsid w:val="175A2C47"/>
    <w:rsid w:val="1789621C"/>
    <w:rsid w:val="17B77E48"/>
    <w:rsid w:val="18D204E9"/>
    <w:rsid w:val="18D92D79"/>
    <w:rsid w:val="192D5098"/>
    <w:rsid w:val="1A46530A"/>
    <w:rsid w:val="1D7845C1"/>
    <w:rsid w:val="1DF23E9B"/>
    <w:rsid w:val="1F1A01CD"/>
    <w:rsid w:val="20926BCA"/>
    <w:rsid w:val="234E2B58"/>
    <w:rsid w:val="23A822EB"/>
    <w:rsid w:val="24D7315C"/>
    <w:rsid w:val="25B43BA7"/>
    <w:rsid w:val="25CC6F5F"/>
    <w:rsid w:val="28F13AD4"/>
    <w:rsid w:val="29CA0663"/>
    <w:rsid w:val="29FB7E86"/>
    <w:rsid w:val="2BC9632B"/>
    <w:rsid w:val="2BD178B3"/>
    <w:rsid w:val="2EA91B07"/>
    <w:rsid w:val="2F3F0791"/>
    <w:rsid w:val="2F9A54EF"/>
    <w:rsid w:val="30151335"/>
    <w:rsid w:val="31BD3E31"/>
    <w:rsid w:val="32411C1A"/>
    <w:rsid w:val="3251658E"/>
    <w:rsid w:val="34B374E6"/>
    <w:rsid w:val="34D24E7F"/>
    <w:rsid w:val="351033B6"/>
    <w:rsid w:val="356D2D3A"/>
    <w:rsid w:val="36853B00"/>
    <w:rsid w:val="36996CF8"/>
    <w:rsid w:val="36ED6A2E"/>
    <w:rsid w:val="37131EE4"/>
    <w:rsid w:val="387151CE"/>
    <w:rsid w:val="39266C0F"/>
    <w:rsid w:val="3A1144D2"/>
    <w:rsid w:val="3B1F36A3"/>
    <w:rsid w:val="3B345ED2"/>
    <w:rsid w:val="3B675D59"/>
    <w:rsid w:val="3C132769"/>
    <w:rsid w:val="3CE63838"/>
    <w:rsid w:val="3E303BD4"/>
    <w:rsid w:val="3F2949A4"/>
    <w:rsid w:val="3F6902F3"/>
    <w:rsid w:val="3F8A633F"/>
    <w:rsid w:val="400A01AC"/>
    <w:rsid w:val="41672331"/>
    <w:rsid w:val="438B7DD8"/>
    <w:rsid w:val="45A341C0"/>
    <w:rsid w:val="45B0792F"/>
    <w:rsid w:val="46EB7AE7"/>
    <w:rsid w:val="47AD3BDC"/>
    <w:rsid w:val="48405081"/>
    <w:rsid w:val="4A8F4B67"/>
    <w:rsid w:val="4BEA5146"/>
    <w:rsid w:val="4BFE4223"/>
    <w:rsid w:val="4EFE74F9"/>
    <w:rsid w:val="52835F99"/>
    <w:rsid w:val="538C6E0F"/>
    <w:rsid w:val="550F6525"/>
    <w:rsid w:val="557E0C35"/>
    <w:rsid w:val="55EB644F"/>
    <w:rsid w:val="56737AC7"/>
    <w:rsid w:val="56EF5A71"/>
    <w:rsid w:val="570701A2"/>
    <w:rsid w:val="59176EB9"/>
    <w:rsid w:val="59DA2F3D"/>
    <w:rsid w:val="5A7277C2"/>
    <w:rsid w:val="5AE472AB"/>
    <w:rsid w:val="5C183803"/>
    <w:rsid w:val="5C35651C"/>
    <w:rsid w:val="5C6C00DA"/>
    <w:rsid w:val="5CAE210A"/>
    <w:rsid w:val="5D7E1CB6"/>
    <w:rsid w:val="5DB7702A"/>
    <w:rsid w:val="5DBA3E0E"/>
    <w:rsid w:val="5DBC58F0"/>
    <w:rsid w:val="5DCB0A9D"/>
    <w:rsid w:val="5DCC7BE4"/>
    <w:rsid w:val="5E7348F2"/>
    <w:rsid w:val="5F2C738F"/>
    <w:rsid w:val="5F7A0DB2"/>
    <w:rsid w:val="6050097C"/>
    <w:rsid w:val="6181799A"/>
    <w:rsid w:val="623A5A14"/>
    <w:rsid w:val="62755D6C"/>
    <w:rsid w:val="630806B8"/>
    <w:rsid w:val="64A56D97"/>
    <w:rsid w:val="64FE5585"/>
    <w:rsid w:val="656F5179"/>
    <w:rsid w:val="65A610A9"/>
    <w:rsid w:val="65F23ED9"/>
    <w:rsid w:val="67C401BE"/>
    <w:rsid w:val="6AEA057D"/>
    <w:rsid w:val="6B124C08"/>
    <w:rsid w:val="6BFE2254"/>
    <w:rsid w:val="6C5C425E"/>
    <w:rsid w:val="6C721619"/>
    <w:rsid w:val="6C8E6791"/>
    <w:rsid w:val="6D886F38"/>
    <w:rsid w:val="6DED3A6F"/>
    <w:rsid w:val="6EFF4EE0"/>
    <w:rsid w:val="70226E34"/>
    <w:rsid w:val="708157C2"/>
    <w:rsid w:val="70CC3AC2"/>
    <w:rsid w:val="711C7F38"/>
    <w:rsid w:val="7139351C"/>
    <w:rsid w:val="722675EF"/>
    <w:rsid w:val="73AF0E3F"/>
    <w:rsid w:val="75886994"/>
    <w:rsid w:val="763035DD"/>
    <w:rsid w:val="767C4A83"/>
    <w:rsid w:val="792112DC"/>
    <w:rsid w:val="79C5258B"/>
    <w:rsid w:val="7A243E2C"/>
    <w:rsid w:val="7AF57F88"/>
    <w:rsid w:val="7D7F286A"/>
    <w:rsid w:val="7D840B80"/>
    <w:rsid w:val="7DC1311C"/>
    <w:rsid w:val="7E203AF4"/>
    <w:rsid w:val="7EE75AD6"/>
    <w:rsid w:val="7F72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pt-BR" w:eastAsia="pt-BR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8"/>
    <w:autoRedefine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autoRedefine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autoRedefine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autoRedefine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">
    <w:name w:val="toc 9"/>
    <w:basedOn w:val="1"/>
    <w:next w:val="1"/>
    <w:autoRedefine/>
    <w:unhideWhenUsed/>
    <w:qFormat/>
    <w:uiPriority w:val="39"/>
    <w:pPr>
      <w:spacing w:after="57"/>
      <w:ind w:left="2268"/>
    </w:pPr>
  </w:style>
  <w:style w:type="paragraph" w:styleId="18">
    <w:name w:val="Body Text"/>
    <w:basedOn w:val="1"/>
    <w:autoRedefine/>
    <w:qFormat/>
    <w:uiPriority w:val="0"/>
    <w:pPr>
      <w:jc w:val="center"/>
    </w:pPr>
    <w:rPr>
      <w:rFonts w:ascii="Arial" w:hAnsi="Arial" w:cs="Arial"/>
      <w:sz w:val="22"/>
    </w:rPr>
  </w:style>
  <w:style w:type="paragraph" w:styleId="19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0">
    <w:name w:val="toc 5"/>
    <w:basedOn w:val="1"/>
    <w:next w:val="1"/>
    <w:autoRedefine/>
    <w:unhideWhenUsed/>
    <w:qFormat/>
    <w:uiPriority w:val="39"/>
    <w:pPr>
      <w:spacing w:after="57"/>
      <w:ind w:left="1134"/>
    </w:pPr>
  </w:style>
  <w:style w:type="paragraph" w:styleId="21">
    <w:name w:val="table of figures"/>
    <w:basedOn w:val="1"/>
    <w:next w:val="1"/>
    <w:autoRedefine/>
    <w:unhideWhenUsed/>
    <w:qFormat/>
    <w:uiPriority w:val="99"/>
  </w:style>
  <w:style w:type="paragraph" w:styleId="22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183"/>
    <w:semiHidden/>
    <w:unhideWhenUsed/>
    <w:qFormat/>
    <w:uiPriority w:val="99"/>
  </w:style>
  <w:style w:type="paragraph" w:styleId="24">
    <w:name w:val="toc 4"/>
    <w:basedOn w:val="1"/>
    <w:next w:val="1"/>
    <w:autoRedefine/>
    <w:unhideWhenUsed/>
    <w:qFormat/>
    <w:uiPriority w:val="39"/>
    <w:pPr>
      <w:spacing w:after="57"/>
      <w:ind w:left="85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6">
    <w:name w:val="Body Text 3"/>
    <w:basedOn w:val="1"/>
    <w:autoRedefine/>
    <w:qFormat/>
    <w:uiPriority w:val="0"/>
    <w:pPr>
      <w:jc w:val="both"/>
    </w:pPr>
    <w:rPr>
      <w:rFonts w:ascii="Arial" w:hAnsi="Arial"/>
      <w:color w:val="800080"/>
      <w:sz w:val="24"/>
    </w:rPr>
  </w:style>
  <w:style w:type="paragraph" w:styleId="27">
    <w:name w:val="header"/>
    <w:basedOn w:val="1"/>
    <w:link w:val="54"/>
    <w:autoRedefine/>
    <w:unhideWhenUsed/>
    <w:qFormat/>
    <w:uiPriority w:val="99"/>
    <w:pPr>
      <w:tabs>
        <w:tab w:val="center" w:pos="7143"/>
        <w:tab w:val="right" w:pos="14287"/>
      </w:tabs>
    </w:pPr>
  </w:style>
  <w:style w:type="paragraph" w:styleId="28">
    <w:name w:val="footer"/>
    <w:basedOn w:val="1"/>
    <w:link w:val="56"/>
    <w:autoRedefine/>
    <w:unhideWhenUsed/>
    <w:qFormat/>
    <w:uiPriority w:val="99"/>
    <w:pPr>
      <w:tabs>
        <w:tab w:val="center" w:pos="7143"/>
        <w:tab w:val="right" w:pos="14287"/>
      </w:tabs>
    </w:pPr>
  </w:style>
  <w:style w:type="paragraph" w:styleId="29">
    <w:name w:val="caption"/>
    <w:basedOn w:val="1"/>
    <w:next w:val="1"/>
    <w:autoRedefine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2">
    <w:name w:val="Balloon Text"/>
    <w:basedOn w:val="1"/>
    <w:link w:val="20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3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34">
    <w:name w:val="footnote text"/>
    <w:basedOn w:val="1"/>
    <w:link w:val="182"/>
    <w:semiHidden/>
    <w:unhideWhenUsed/>
    <w:qFormat/>
    <w:uiPriority w:val="99"/>
    <w:pPr>
      <w:spacing w:after="40"/>
    </w:pPr>
    <w:rPr>
      <w:sz w:val="18"/>
    </w:rPr>
  </w:style>
  <w:style w:type="paragraph" w:styleId="35">
    <w:name w:val="toc 1"/>
    <w:basedOn w:val="1"/>
    <w:next w:val="1"/>
    <w:unhideWhenUsed/>
    <w:qFormat/>
    <w:uiPriority w:val="39"/>
    <w:pPr>
      <w:spacing w:after="57"/>
    </w:pPr>
  </w:style>
  <w:style w:type="table" w:styleId="36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Título 1 Char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Título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9">
    <w:name w:val="Título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Título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Título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Título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Título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Título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Título 9 Char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rPr>
      <w:rFonts w:asciiTheme="minorHAnsi" w:hAnsiTheme="minorHAnsi" w:eastAsiaTheme="minorEastAsia" w:cstheme="minorBidi"/>
      <w:lang w:val="pt-PT" w:eastAsia="zh-CN" w:bidi="ar-SA"/>
    </w:rPr>
  </w:style>
  <w:style w:type="character" w:customStyle="1" w:styleId="48">
    <w:name w:val="Título Char"/>
    <w:link w:val="22"/>
    <w:qFormat/>
    <w:uiPriority w:val="10"/>
    <w:rPr>
      <w:sz w:val="48"/>
      <w:szCs w:val="48"/>
    </w:rPr>
  </w:style>
  <w:style w:type="character" w:customStyle="1" w:styleId="49">
    <w:name w:val="Subtítulo Char"/>
    <w:link w:val="33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Citação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3">
    <w:name w:val="Citação Intensa Char"/>
    <w:link w:val="52"/>
    <w:qFormat/>
    <w:uiPriority w:val="30"/>
    <w:rPr>
      <w:i/>
    </w:rPr>
  </w:style>
  <w:style w:type="character" w:customStyle="1" w:styleId="54">
    <w:name w:val="Cabeçalho Char"/>
    <w:link w:val="27"/>
    <w:qFormat/>
    <w:uiPriority w:val="99"/>
  </w:style>
  <w:style w:type="character" w:customStyle="1" w:styleId="55">
    <w:name w:val="Footer Char"/>
    <w:qFormat/>
    <w:uiPriority w:val="99"/>
  </w:style>
  <w:style w:type="character" w:customStyle="1" w:styleId="56">
    <w:name w:val="Rodapé Char"/>
    <w:link w:val="28"/>
    <w:qFormat/>
    <w:uiPriority w:val="99"/>
  </w:style>
  <w:style w:type="table" w:customStyle="1" w:styleId="57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1Horz">
      <w:tcPr>
        <w:shd w:val="clear" w:color="F1F1F1" w:themeColor="text1" w:themeTint="0D" w:fill="auto"/>
      </w:tcPr>
    </w:tblStylePr>
  </w:style>
  <w:style w:type="table" w:customStyle="1" w:styleId="59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autoRedefine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1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2">
    <w:name w:val="Plain Table 5"/>
    <w:autoRedefine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3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autoRedefine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autoRedefine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1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2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73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74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75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76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77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8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9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80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1">
    <w:name w:val="Grid Table 3 - Accent 4"/>
    <w:autoRedefine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2">
    <w:name w:val="Grid Table 3 - Accent 5"/>
    <w:autoRedefine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83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84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85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</w:style>
  <w:style w:type="table" w:customStyle="1" w:styleId="86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87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8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9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90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91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1Horz">
      <w:tcPr>
        <w:shd w:val="clear" w:color="898989" w:themeColor="text1" w:themeTint="75" w:fill="auto"/>
      </w:tcPr>
    </w:tblStylePr>
  </w:style>
  <w:style w:type="table" w:customStyle="1" w:styleId="92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1Horz">
      <w:tcPr>
        <w:shd w:val="clear" w:color="AEC5E0" w:themeColor="accent1" w:themeTint="75" w:fill="auto"/>
      </w:tcPr>
    </w:tblStylePr>
  </w:style>
  <w:style w:type="table" w:customStyle="1" w:styleId="93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1Horz">
      <w:tcPr>
        <w:shd w:val="clear" w:color="E2AEAD" w:themeColor="accent2" w:themeTint="75" w:fill="auto"/>
      </w:tcPr>
    </w:tblStylePr>
  </w:style>
  <w:style w:type="table" w:customStyle="1" w:styleId="94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1Horz">
      <w:tcPr>
        <w:shd w:val="clear" w:color="D1DFB2" w:themeColor="accent3" w:themeTint="75" w:fill="auto"/>
      </w:tcPr>
    </w:tblStylePr>
  </w:style>
  <w:style w:type="table" w:customStyle="1" w:styleId="95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1Horz">
      <w:tcPr>
        <w:shd w:val="clear" w:color="C4B7D4" w:themeColor="accent4" w:themeTint="75" w:fill="auto"/>
      </w:tcPr>
    </w:tblStylePr>
  </w:style>
  <w:style w:type="table" w:customStyle="1" w:styleId="96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1Horz">
      <w:tcPr>
        <w:shd w:val="clear" w:color="ACD8E4" w:themeColor="accent5" w:themeTint="75" w:fill="auto"/>
      </w:tcPr>
    </w:tblStylePr>
  </w:style>
  <w:style w:type="table" w:customStyle="1" w:styleId="97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1Horz">
      <w:tcPr>
        <w:shd w:val="clear" w:color="FBCEAA" w:themeColor="accent6" w:themeTint="75" w:fill="auto"/>
      </w:tcPr>
    </w:tblStylePr>
  </w:style>
  <w:style w:type="table" w:customStyle="1" w:styleId="98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2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9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1Horz">
      <w:tcPr>
        <w:shd w:val="clear" w:color="BEBEBE" w:themeColor="text1" w:themeTint="40" w:fill="auto"/>
      </w:tcPr>
    </w:tblStylePr>
  </w:style>
  <w:style w:type="table" w:customStyle="1" w:styleId="113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1Horz">
      <w:tcPr>
        <w:shd w:val="clear" w:color="D2DFEE" w:themeColor="accent1" w:themeTint="40" w:fill="auto"/>
      </w:tcPr>
    </w:tblStylePr>
  </w:style>
  <w:style w:type="table" w:customStyle="1" w:styleId="114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1Horz">
      <w:tcPr>
        <w:shd w:val="clear" w:color="EFD3D2" w:themeColor="accent2" w:themeTint="40" w:fill="auto"/>
      </w:tcPr>
    </w:tblStylePr>
  </w:style>
  <w:style w:type="table" w:customStyle="1" w:styleId="115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1Horz">
      <w:tcPr>
        <w:shd w:val="clear" w:color="E5EDD5" w:themeColor="accent3" w:themeTint="40" w:fill="auto"/>
      </w:tcPr>
    </w:tblStylePr>
  </w:style>
  <w:style w:type="table" w:customStyle="1" w:styleId="116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1Horz">
      <w:tcPr>
        <w:shd w:val="clear" w:color="DFD8E7" w:themeColor="accent4" w:themeTint="40" w:fill="auto"/>
      </w:tcPr>
    </w:tblStylePr>
  </w:style>
  <w:style w:type="table" w:customStyle="1" w:styleId="117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1Horz">
      <w:tcPr>
        <w:shd w:val="clear" w:color="D1EAF0" w:themeColor="accent5" w:themeTint="40" w:fill="auto"/>
      </w:tcPr>
    </w:tblStylePr>
  </w:style>
  <w:style w:type="table" w:customStyle="1" w:styleId="118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1Horz">
      <w:tcPr>
        <w:shd w:val="clear" w:color="FCE4D0" w:themeColor="accent6" w:themeTint="40" w:fill="auto"/>
      </w:tcPr>
    </w:tblStylePr>
  </w:style>
  <w:style w:type="table" w:customStyle="1" w:styleId="119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20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21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22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23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24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25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26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34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35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36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37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38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39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40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</w:style>
  <w:style w:type="table" w:customStyle="1" w:styleId="141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</w:style>
  <w:style w:type="table" w:customStyle="1" w:styleId="142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</w:style>
  <w:style w:type="table" w:customStyle="1" w:styleId="143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</w:style>
  <w:style w:type="table" w:customStyle="1" w:styleId="144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</w:style>
  <w:style w:type="table" w:customStyle="1" w:styleId="145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</w:style>
  <w:style w:type="table" w:customStyle="1" w:styleId="146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</w:style>
  <w:style w:type="table" w:customStyle="1" w:styleId="147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2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63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64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65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66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67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68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9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70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71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72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73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74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75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Texto de nota de rodapé Char"/>
    <w:link w:val="34"/>
    <w:qFormat/>
    <w:uiPriority w:val="99"/>
    <w:rPr>
      <w:sz w:val="18"/>
    </w:rPr>
  </w:style>
  <w:style w:type="character" w:customStyle="1" w:styleId="183">
    <w:name w:val="Texto de nota de fim Char"/>
    <w:link w:val="23"/>
    <w:qFormat/>
    <w:uiPriority w:val="99"/>
    <w:rPr>
      <w:sz w:val="20"/>
    </w:rPr>
  </w:style>
  <w:style w:type="paragraph" w:customStyle="1" w:styleId="184">
    <w:name w:val="Cabeçalho do Sumário1"/>
    <w:autoRedefine/>
    <w:unhideWhenUsed/>
    <w:qFormat/>
    <w:uiPriority w:val="39"/>
    <w:rPr>
      <w:rFonts w:asciiTheme="minorHAnsi" w:hAnsiTheme="minorHAnsi" w:eastAsiaTheme="minorEastAsia" w:cstheme="minorBidi"/>
      <w:lang w:val="pt-PT" w:eastAsia="zh-CN" w:bidi="ar-SA"/>
    </w:rPr>
  </w:style>
  <w:style w:type="paragraph" w:customStyle="1" w:styleId="185">
    <w:name w:val="Título 11"/>
    <w:basedOn w:val="1"/>
    <w:next w:val="1"/>
    <w:link w:val="201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186">
    <w:name w:val="Título 21"/>
    <w:basedOn w:val="1"/>
    <w:next w:val="1"/>
    <w:qFormat/>
    <w:uiPriority w:val="0"/>
    <w:pPr>
      <w:keepNext/>
      <w:outlineLvl w:val="1"/>
    </w:pPr>
    <w:rPr>
      <w:rFonts w:ascii="Algerian" w:hAnsi="Algerian"/>
      <w:sz w:val="32"/>
    </w:rPr>
  </w:style>
  <w:style w:type="paragraph" w:customStyle="1" w:styleId="187">
    <w:name w:val="Título 31"/>
    <w:basedOn w:val="1"/>
    <w:next w:val="1"/>
    <w:qFormat/>
    <w:uiPriority w:val="0"/>
    <w:pPr>
      <w:keepNext/>
      <w:jc w:val="right"/>
      <w:outlineLvl w:val="2"/>
    </w:pPr>
    <w:rPr>
      <w:sz w:val="28"/>
    </w:rPr>
  </w:style>
  <w:style w:type="paragraph" w:customStyle="1" w:styleId="188">
    <w:name w:val="Título 41"/>
    <w:basedOn w:val="1"/>
    <w:next w:val="1"/>
    <w:qFormat/>
    <w:uiPriority w:val="0"/>
    <w:pPr>
      <w:keepNext/>
      <w:ind w:firstLine="3119"/>
      <w:jc w:val="both"/>
      <w:outlineLvl w:val="3"/>
    </w:pPr>
    <w:rPr>
      <w:rFonts w:ascii="Arial" w:hAnsi="Arial"/>
      <w:b/>
      <w:sz w:val="28"/>
    </w:rPr>
  </w:style>
  <w:style w:type="paragraph" w:customStyle="1" w:styleId="189">
    <w:name w:val="Título 51"/>
    <w:basedOn w:val="1"/>
    <w:next w:val="1"/>
    <w:qFormat/>
    <w:uiPriority w:val="0"/>
    <w:pPr>
      <w:keepNext/>
      <w:jc w:val="center"/>
      <w:outlineLvl w:val="4"/>
    </w:pPr>
    <w:rPr>
      <w:rFonts w:ascii="Gill Sans MT Shadow" w:hAnsi="Gill Sans MT Shadow"/>
      <w:sz w:val="36"/>
    </w:rPr>
  </w:style>
  <w:style w:type="paragraph" w:customStyle="1" w:styleId="190">
    <w:name w:val="Título 61"/>
    <w:basedOn w:val="1"/>
    <w:next w:val="1"/>
    <w:qFormat/>
    <w:uiPriority w:val="0"/>
    <w:pPr>
      <w:keepNext/>
      <w:jc w:val="center"/>
      <w:outlineLvl w:val="5"/>
    </w:pPr>
    <w:rPr>
      <w:rFonts w:ascii="Gill Sans MT Shadow" w:hAnsi="Gill Sans MT Shadow"/>
      <w:sz w:val="24"/>
    </w:rPr>
  </w:style>
  <w:style w:type="paragraph" w:customStyle="1" w:styleId="191">
    <w:name w:val="Título 71"/>
    <w:basedOn w:val="1"/>
    <w:next w:val="1"/>
    <w:qFormat/>
    <w:uiPriority w:val="0"/>
    <w:pPr>
      <w:keepNext/>
      <w:jc w:val="both"/>
      <w:outlineLvl w:val="6"/>
    </w:pPr>
    <w:rPr>
      <w:sz w:val="28"/>
    </w:rPr>
  </w:style>
  <w:style w:type="paragraph" w:customStyle="1" w:styleId="192">
    <w:name w:val="Título 81"/>
    <w:basedOn w:val="1"/>
    <w:next w:val="1"/>
    <w:qFormat/>
    <w:uiPriority w:val="0"/>
    <w:pPr>
      <w:keepNext/>
      <w:jc w:val="center"/>
      <w:outlineLvl w:val="7"/>
    </w:pPr>
    <w:rPr>
      <w:rFonts w:ascii="Tahoma" w:hAnsi="Tahoma"/>
      <w:sz w:val="32"/>
    </w:rPr>
  </w:style>
  <w:style w:type="paragraph" w:customStyle="1" w:styleId="193">
    <w:name w:val="Título 91"/>
    <w:basedOn w:val="1"/>
    <w:next w:val="1"/>
    <w:link w:val="198"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194">
    <w:name w:val="Fonte parág. padrão1"/>
    <w:semiHidden/>
    <w:qFormat/>
    <w:uiPriority w:val="0"/>
  </w:style>
  <w:style w:type="table" w:customStyle="1" w:styleId="195">
    <w:name w:val="Tabela normal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6">
    <w:name w:val="Cabeçalho1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197">
    <w:name w:val="Rodapé1"/>
    <w:basedOn w:val="1"/>
    <w:qFormat/>
    <w:uiPriority w:val="0"/>
    <w:pPr>
      <w:tabs>
        <w:tab w:val="center" w:pos="4419"/>
        <w:tab w:val="right" w:pos="8838"/>
      </w:tabs>
    </w:pPr>
  </w:style>
  <w:style w:type="character" w:customStyle="1" w:styleId="198">
    <w:name w:val="Título 9 Char"/>
    <w:link w:val="193"/>
    <w:qFormat/>
    <w:uiPriority w:val="0"/>
    <w:rPr>
      <w:rFonts w:ascii="Cambria" w:hAnsi="Cambria"/>
      <w:sz w:val="22"/>
      <w:szCs w:val="22"/>
    </w:rPr>
  </w:style>
  <w:style w:type="paragraph" w:customStyle="1" w:styleId="199">
    <w:name w:val="Texto de balão1"/>
    <w:basedOn w:val="1"/>
    <w:link w:val="200"/>
    <w:semiHidden/>
    <w:qFormat/>
    <w:uiPriority w:val="0"/>
    <w:rPr>
      <w:rFonts w:ascii="Tahoma" w:hAnsi="Tahoma"/>
      <w:sz w:val="16"/>
      <w:szCs w:val="16"/>
    </w:rPr>
  </w:style>
  <w:style w:type="character" w:customStyle="1" w:styleId="200">
    <w:name w:val="Texto de balão Char"/>
    <w:link w:val="199"/>
    <w:semiHidden/>
    <w:qFormat/>
    <w:uiPriority w:val="0"/>
    <w:rPr>
      <w:rFonts w:ascii="Tahoma" w:hAnsi="Tahoma"/>
      <w:sz w:val="16"/>
      <w:szCs w:val="16"/>
    </w:rPr>
  </w:style>
  <w:style w:type="character" w:customStyle="1" w:styleId="201">
    <w:name w:val="Título 1 Char"/>
    <w:link w:val="185"/>
    <w:qFormat/>
    <w:uiPriority w:val="0"/>
    <w:rPr>
      <w:b/>
      <w:sz w:val="28"/>
    </w:rPr>
  </w:style>
  <w:style w:type="paragraph" w:customStyle="1" w:styleId="202">
    <w:name w:val="Indice"/>
    <w:basedOn w:val="1"/>
    <w:qFormat/>
    <w:uiPriority w:val="99"/>
    <w:pPr>
      <w:jc w:val="both"/>
    </w:pPr>
    <w:rPr>
      <w:rFonts w:ascii="Arial" w:hAnsi="Arial" w:cs="Arial"/>
    </w:rPr>
  </w:style>
  <w:style w:type="character" w:customStyle="1" w:styleId="203">
    <w:name w:val="Texto de balão Char1"/>
    <w:basedOn w:val="11"/>
    <w:link w:val="32"/>
    <w:semiHidden/>
    <w:qFormat/>
    <w:uiPriority w:val="99"/>
    <w:rPr>
      <w:rFonts w:ascii="Tahoma" w:hAnsi="Tahoma" w:cs="Tahoma" w:eastAsiaTheme="minorEastAsia"/>
      <w:sz w:val="16"/>
      <w:szCs w:val="16"/>
    </w:rPr>
  </w:style>
  <w:style w:type="table" w:customStyle="1" w:styleId="204">
    <w:name w:val="_Style 11"/>
    <w:basedOn w:val="205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205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387</Words>
  <Characters>2091</Characters>
  <Lines>17</Lines>
  <Paragraphs>4</Paragraphs>
  <TotalTime>32</TotalTime>
  <ScaleCrop>false</ScaleCrop>
  <LinksUpToDate>false</LinksUpToDate>
  <CharactersWithSpaces>2474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2022-08-17T11:20:00Z</dcterms:created>
  <dc:creator>elisangela.lima</dc:creator>
  <cp:lastModifiedBy>mayara.sato</cp:lastModifiedBy>
  <cp:lastPrinted>2024-04-04T11:45:00Z</cp:lastPrinted>
  <dcterms:modified xsi:type="dcterms:W3CDTF">2025-02-05T16:44:06Z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5F93184536414BF19949CC07C649D93D_13</vt:lpwstr>
  </property>
</Properties>
</file>