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95"/>
        <w:tabs>
          <w:tab w:val="center" w:pos="4320"/>
          <w:tab w:val="right" w:pos="8640"/>
          <w:tab w:val="clear" w:pos="4419"/>
          <w:tab w:val="clear" w:pos="8838"/>
        </w:tabs>
        <w:jc w:val="center"/>
        <w:rPr>
          <w:rFonts w:hint="default" w:ascii="Calibri" w:hAnsi="Calibri" w:cs="Calibri"/>
          <w:sz w:val="24"/>
          <w:szCs w:val="24"/>
          <w:lang w:val="pt-BR"/>
        </w:rPr>
      </w:pPr>
    </w:p>
    <w:p>
      <w:pPr>
        <w:pStyle w:val="195"/>
        <w:tabs>
          <w:tab w:val="center" w:pos="4320"/>
          <w:tab w:val="right" w:pos="8640"/>
          <w:tab w:val="clear" w:pos="4419"/>
          <w:tab w:val="clear" w:pos="8838"/>
        </w:tabs>
        <w:jc w:val="center"/>
        <w:rPr>
          <w:rFonts w:hint="default" w:ascii="Calibri" w:hAnsi="Calibri" w:cs="Calibri"/>
          <w:sz w:val="24"/>
          <w:szCs w:val="24"/>
          <w:lang w:val="pt-BR"/>
        </w:rPr>
      </w:pPr>
      <w:r>
        <w:rPr>
          <w:rFonts w:hint="default" w:ascii="Calibri" w:hAnsi="Calibri" w:cs="Calibri"/>
          <w:sz w:val="24"/>
          <w:szCs w:val="24"/>
          <w:lang w:val="pt-BR"/>
        </w:rPr>
        <w:drawing>
          <wp:inline distT="0" distB="0" distL="114300" distR="114300">
            <wp:extent cx="768985" cy="753745"/>
            <wp:effectExtent l="0" t="0" r="12065" b="8255"/>
            <wp:docPr id="1" name="Imagem 1" descr="brasão cm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brasão cmv"/>
                    <pic:cNvPicPr>
                      <a:picLocks noChangeAspect="1"/>
                    </pic:cNvPicPr>
                  </pic:nvPicPr>
                  <pic:blipFill>
                    <a:blip r:embed="rId5"/>
                    <a:srcRect l="17741" t="9972" r="41515" b="19165"/>
                    <a:stretch>
                      <a:fillRect/>
                    </a:stretch>
                  </pic:blipFill>
                  <pic:spPr>
                    <a:xfrm>
                      <a:off x="0" y="0"/>
                      <a:ext cx="768985" cy="75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95"/>
        <w:keepNext w:val="0"/>
        <w:keepLines w:val="0"/>
        <w:pageBreakBefore w:val="0"/>
        <w:widowControl/>
        <w:tabs>
          <w:tab w:val="center" w:pos="4320"/>
          <w:tab w:val="right" w:pos="8640"/>
          <w:tab w:val="clear" w:pos="4419"/>
          <w:tab w:val="clear" w:pos="8838"/>
        </w:tabs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Calibri" w:hAnsi="Calibri" w:cs="Calibri"/>
          <w:b/>
          <w:bCs/>
          <w:sz w:val="24"/>
          <w:szCs w:val="24"/>
          <w:lang w:val="pt-BR"/>
        </w:rPr>
      </w:pPr>
      <w:r>
        <w:rPr>
          <w:rFonts w:hint="default" w:ascii="Calibri" w:hAnsi="Calibri" w:cs="Calibri"/>
          <w:b/>
          <w:bCs/>
          <w:sz w:val="24"/>
          <w:szCs w:val="24"/>
          <w:lang w:val="pt-BR"/>
        </w:rPr>
        <w:t>Poder Legislativo</w:t>
      </w:r>
    </w:p>
    <w:p>
      <w:pPr>
        <w:pStyle w:val="195"/>
        <w:keepNext w:val="0"/>
        <w:keepLines w:val="0"/>
        <w:pageBreakBefore w:val="0"/>
        <w:widowControl/>
        <w:tabs>
          <w:tab w:val="center" w:pos="4320"/>
          <w:tab w:val="right" w:pos="8640"/>
          <w:tab w:val="clear" w:pos="4419"/>
          <w:tab w:val="clear" w:pos="8838"/>
        </w:tabs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Calibri" w:hAnsi="Calibri" w:cs="Calibri"/>
          <w:b w:val="0"/>
          <w:bCs w:val="0"/>
          <w:sz w:val="24"/>
          <w:szCs w:val="24"/>
          <w:lang w:val="pt-BR"/>
        </w:rPr>
      </w:pPr>
      <w:r>
        <w:rPr>
          <w:rFonts w:hint="default" w:ascii="Calibri" w:hAnsi="Calibri" w:cs="Calibri"/>
          <w:b w:val="0"/>
          <w:bCs w:val="0"/>
          <w:sz w:val="24"/>
          <w:szCs w:val="24"/>
          <w:lang w:val="pt-BR"/>
        </w:rPr>
        <w:t>Câmara de Vereadores do Município de Vilhena</w:t>
      </w:r>
    </w:p>
    <w:p>
      <w:pPr>
        <w:pStyle w:val="195"/>
        <w:keepNext w:val="0"/>
        <w:keepLines w:val="0"/>
        <w:pageBreakBefore w:val="0"/>
        <w:widowControl/>
        <w:tabs>
          <w:tab w:val="center" w:pos="4320"/>
          <w:tab w:val="right" w:pos="8640"/>
          <w:tab w:val="clear" w:pos="4419"/>
          <w:tab w:val="clear" w:pos="8838"/>
        </w:tabs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Calibri" w:hAnsi="Calibri" w:cs="Calibri"/>
          <w:b w:val="0"/>
          <w:bCs w:val="0"/>
          <w:sz w:val="24"/>
          <w:szCs w:val="24"/>
          <w:lang w:val="pt-BR"/>
        </w:rPr>
      </w:pPr>
      <w:r>
        <w:rPr>
          <w:rFonts w:hint="default" w:ascii="Calibri" w:hAnsi="Calibri" w:cs="Calibri"/>
          <w:b w:val="0"/>
          <w:bCs w:val="0"/>
          <w:sz w:val="24"/>
          <w:szCs w:val="24"/>
          <w:lang w:val="pt-BR"/>
        </w:rPr>
        <w:t>Palácio Vereador Nadir Ereno Graebin</w:t>
      </w:r>
    </w:p>
    <w:p>
      <w:pPr>
        <w:pStyle w:val="195"/>
        <w:keepNext w:val="0"/>
        <w:keepLines w:val="0"/>
        <w:pageBreakBefore w:val="0"/>
        <w:widowControl/>
        <w:tabs>
          <w:tab w:val="center" w:pos="4320"/>
          <w:tab w:val="right" w:pos="8640"/>
          <w:tab w:val="clear" w:pos="4419"/>
          <w:tab w:val="clear" w:pos="8838"/>
        </w:tabs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/>
          <w:lang w:val="pt-BR"/>
        </w:rPr>
      </w:pPr>
      <w:r>
        <w:rPr>
          <w:rFonts w:hint="default" w:ascii="Calibri" w:hAnsi="Calibri" w:cs="Calibri"/>
          <w:b/>
          <w:bCs/>
          <w:sz w:val="24"/>
          <w:szCs w:val="24"/>
          <w:lang w:val="pt-BR"/>
        </w:rPr>
        <w:t>Diretoria Legislativa</w:t>
      </w:r>
    </w:p>
    <w:p/>
    <w:p/>
    <w:p>
      <w:pPr>
        <w:pStyle w:val="18"/>
        <w:jc w:val="center"/>
        <w:rPr>
          <w:rFonts w:hint="default" w:ascii="Calibri" w:hAnsi="Calibri" w:cs="Calibri"/>
          <w:b/>
          <w:sz w:val="24"/>
          <w:lang w:val="pt-BR"/>
        </w:rPr>
      </w:pPr>
      <w:r>
        <w:rPr>
          <w:rFonts w:hint="default" w:ascii="Calibri" w:hAnsi="Calibri" w:cs="Calibri"/>
          <w:b/>
          <w:sz w:val="24"/>
          <w:lang w:val="pt-BR"/>
        </w:rPr>
        <w:t>ROTEIRO</w:t>
      </w:r>
    </w:p>
    <w:p>
      <w:pPr>
        <w:pStyle w:val="18"/>
        <w:jc w:val="center"/>
        <w:rPr>
          <w:rFonts w:hint="default" w:ascii="Calibri" w:hAnsi="Calibri" w:cs="Calibri"/>
          <w:sz w:val="24"/>
        </w:rPr>
      </w:pPr>
      <w:r>
        <w:rPr>
          <w:rFonts w:hint="default" w:ascii="Calibri" w:hAnsi="Calibri" w:cs="Calibri"/>
          <w:b/>
          <w:sz w:val="24"/>
          <w:lang w:val="pt-BR"/>
        </w:rPr>
        <w:t xml:space="preserve">3ª </w:t>
      </w:r>
      <w:r>
        <w:rPr>
          <w:rFonts w:hint="default" w:ascii="Calibri" w:hAnsi="Calibri" w:cs="Calibri"/>
          <w:b/>
          <w:sz w:val="24"/>
        </w:rPr>
        <w:t>SESSÃO ORDINÁRIA</w:t>
      </w:r>
      <w:r>
        <w:rPr>
          <w:rFonts w:hint="default" w:ascii="Calibri" w:hAnsi="Calibri" w:cs="Calibri"/>
          <w:b/>
          <w:sz w:val="24"/>
          <w:lang w:val="pt-BR"/>
        </w:rPr>
        <w:t xml:space="preserve"> </w:t>
      </w:r>
      <w:r>
        <w:rPr>
          <w:rFonts w:hint="default" w:ascii="Calibri" w:hAnsi="Calibri" w:cs="Calibri"/>
          <w:sz w:val="24"/>
        </w:rPr>
        <w:t xml:space="preserve">DA </w:t>
      </w:r>
      <w:r>
        <w:rPr>
          <w:rFonts w:hint="default" w:ascii="Calibri" w:hAnsi="Calibri" w:cs="Calibri"/>
          <w:sz w:val="24"/>
          <w:lang w:val="pt-BR"/>
        </w:rPr>
        <w:t xml:space="preserve">QUADRAGÉSIMA TERCEIRA </w:t>
      </w:r>
      <w:r>
        <w:rPr>
          <w:rFonts w:hint="default" w:ascii="Calibri" w:hAnsi="Calibri" w:cs="Calibri"/>
          <w:sz w:val="24"/>
        </w:rPr>
        <w:t>SESSÃO LEGISLATIVA DA DÉCIMA</w:t>
      </w:r>
      <w:r>
        <w:rPr>
          <w:rFonts w:hint="default" w:ascii="Calibri" w:hAnsi="Calibri" w:cs="Calibri"/>
          <w:sz w:val="24"/>
          <w:lang w:val="pt-BR"/>
        </w:rPr>
        <w:t xml:space="preserve"> PRIMEIRA</w:t>
      </w:r>
      <w:r>
        <w:rPr>
          <w:rFonts w:hint="default" w:ascii="Calibri" w:hAnsi="Calibri" w:cs="Calibri"/>
          <w:sz w:val="24"/>
        </w:rPr>
        <w:t xml:space="preserve"> LEGISLATURA DA CÂMARA DE VEREADORES DO MUNICÍPIO DE VILHENA-RO.</w:t>
      </w:r>
    </w:p>
    <w:p>
      <w:pPr>
        <w:pStyle w:val="18"/>
        <w:jc w:val="center"/>
        <w:rPr>
          <w:rFonts w:hint="default" w:ascii="Calibri" w:hAnsi="Calibri" w:cs="Calibri"/>
          <w:sz w:val="24"/>
          <w:lang w:val="pt-BR"/>
        </w:rPr>
      </w:pPr>
      <w:r>
        <w:rPr>
          <w:rFonts w:hint="default" w:ascii="Calibri" w:hAnsi="Calibri" w:cs="Calibri"/>
          <w:sz w:val="24"/>
          <w:lang w:val="pt-BR"/>
        </w:rPr>
        <w:t xml:space="preserve">18 </w:t>
      </w:r>
      <w:r>
        <w:rPr>
          <w:rFonts w:hint="default" w:ascii="Calibri" w:hAnsi="Calibri" w:cs="Calibri"/>
          <w:sz w:val="24"/>
        </w:rPr>
        <w:t xml:space="preserve">DE </w:t>
      </w:r>
      <w:r>
        <w:rPr>
          <w:rFonts w:hint="default" w:ascii="Calibri" w:hAnsi="Calibri" w:cs="Calibri"/>
          <w:sz w:val="24"/>
          <w:lang w:val="pt-BR"/>
        </w:rPr>
        <w:t xml:space="preserve">FEVEREIRO </w:t>
      </w:r>
      <w:r>
        <w:rPr>
          <w:rFonts w:hint="default" w:ascii="Calibri" w:hAnsi="Calibri" w:cs="Calibri"/>
          <w:sz w:val="24"/>
        </w:rPr>
        <w:t>DE 202</w:t>
      </w:r>
      <w:r>
        <w:rPr>
          <w:rFonts w:hint="default" w:ascii="Calibri" w:hAnsi="Calibri" w:cs="Calibri"/>
          <w:sz w:val="24"/>
          <w:lang w:val="pt-BR"/>
        </w:rPr>
        <w:t>5</w:t>
      </w:r>
    </w:p>
    <w:tbl>
      <w:tblPr>
        <w:tblStyle w:val="12"/>
        <w:tblW w:w="9135" w:type="dxa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240"/>
        <w:gridCol w:w="7895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57" w:hRule="atLeast"/>
        </w:trPr>
        <w:tc>
          <w:tcPr>
            <w:tcW w:w="1240" w:type="dxa"/>
            <w:shd w:val="pct5" w:color="000000" w:fill="FFFFFF"/>
          </w:tcPr>
          <w:p>
            <w:pPr>
              <w:rPr>
                <w:rFonts w:hint="default" w:ascii="Calibri" w:hAnsi="Calibri" w:cs="Calibri"/>
                <w:b/>
                <w:sz w:val="24"/>
              </w:rPr>
            </w:pPr>
            <w:r>
              <w:rPr>
                <w:rFonts w:hint="default" w:ascii="Calibri" w:hAnsi="Calibri" w:cs="Calibri"/>
                <w:b/>
                <w:sz w:val="24"/>
              </w:rPr>
              <w:t>1ª PARTE</w:t>
            </w:r>
          </w:p>
        </w:tc>
        <w:tc>
          <w:tcPr>
            <w:tcW w:w="7895" w:type="dxa"/>
            <w:shd w:val="pct5" w:color="000000" w:fill="FFFFFF"/>
          </w:tcPr>
          <w:p>
            <w:pPr>
              <w:pStyle w:val="3"/>
              <w:jc w:val="center"/>
              <w:rPr>
                <w:rFonts w:hint="default" w:ascii="Calibri" w:hAnsi="Calibri" w:cs="Calibri"/>
                <w:b/>
                <w:sz w:val="24"/>
              </w:rPr>
            </w:pPr>
            <w:r>
              <w:rPr>
                <w:rFonts w:hint="default" w:ascii="Calibri" w:hAnsi="Calibri" w:cs="Calibri"/>
                <w:b/>
                <w:sz w:val="24"/>
              </w:rPr>
              <w:t>E X P E D I E N T E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314" w:hRule="atLeast"/>
        </w:trPr>
        <w:tc>
          <w:tcPr>
            <w:tcW w:w="1240" w:type="dxa"/>
          </w:tcPr>
          <w:p>
            <w:pPr>
              <w:rPr>
                <w:rFonts w:hint="default" w:ascii="Calibri" w:hAnsi="Calibri" w:cs="Calibri"/>
                <w:sz w:val="24"/>
              </w:rPr>
            </w:pPr>
          </w:p>
        </w:tc>
        <w:tc>
          <w:tcPr>
            <w:tcW w:w="7895" w:type="dxa"/>
          </w:tcPr>
          <w:p>
            <w:pPr>
              <w:spacing w:line="360" w:lineRule="auto"/>
              <w:jc w:val="both"/>
              <w:rPr>
                <w:rFonts w:hint="default" w:ascii="Calibri" w:hAnsi="Calibri" w:eastAsia="Calibri" w:cs="Calibri"/>
                <w:color w:val="auto"/>
                <w:sz w:val="24"/>
                <w:szCs w:val="24"/>
                <w:highlight w:val="none"/>
                <w:shd w:val="clear" w:fill="auto"/>
                <w:rtl w:val="0"/>
              </w:rPr>
            </w:pPr>
            <w:r>
              <w:rPr>
                <w:rFonts w:hint="default" w:ascii="Calibri" w:hAnsi="Calibri" w:eastAsia="Calibri" w:cs="Calibri"/>
                <w:b/>
                <w:color w:val="auto"/>
                <w:sz w:val="24"/>
                <w:szCs w:val="24"/>
                <w:highlight w:val="none"/>
                <w:shd w:val="clear" w:fill="auto"/>
                <w:rtl w:val="0"/>
                <w:lang w:val="pt-BR"/>
              </w:rPr>
              <w:t xml:space="preserve">I - </w:t>
            </w:r>
            <w:r>
              <w:rPr>
                <w:rFonts w:hint="default" w:ascii="Calibri" w:hAnsi="Calibri" w:eastAsia="Calibri" w:cs="Calibri"/>
                <w:b/>
                <w:color w:val="auto"/>
                <w:sz w:val="24"/>
                <w:szCs w:val="24"/>
                <w:highlight w:val="none"/>
                <w:shd w:val="clear" w:fill="auto"/>
                <w:rtl w:val="0"/>
              </w:rPr>
              <w:t>Discussão e</w:t>
            </w:r>
            <w:r>
              <w:rPr>
                <w:rFonts w:hint="default" w:ascii="Calibri" w:hAnsi="Calibri" w:eastAsia="Calibri" w:cs="Calibri"/>
                <w:color w:val="auto"/>
                <w:sz w:val="24"/>
                <w:szCs w:val="24"/>
                <w:highlight w:val="none"/>
                <w:shd w:val="clear" w:fill="auto"/>
                <w:rtl w:val="0"/>
              </w:rPr>
              <w:t xml:space="preserve"> </w:t>
            </w:r>
            <w:r>
              <w:rPr>
                <w:rFonts w:hint="default" w:ascii="Calibri" w:hAnsi="Calibri" w:eastAsia="Calibri" w:cs="Calibri"/>
                <w:b/>
                <w:color w:val="auto"/>
                <w:sz w:val="24"/>
                <w:szCs w:val="24"/>
                <w:highlight w:val="none"/>
                <w:shd w:val="clear" w:fill="auto"/>
                <w:rtl w:val="0"/>
              </w:rPr>
              <w:t xml:space="preserve">Votação da Ata </w:t>
            </w:r>
            <w:r>
              <w:rPr>
                <w:rFonts w:hint="default" w:ascii="Calibri" w:hAnsi="Calibri" w:eastAsia="Calibri" w:cs="Calibri"/>
                <w:color w:val="auto"/>
                <w:sz w:val="24"/>
                <w:szCs w:val="24"/>
                <w:highlight w:val="none"/>
                <w:shd w:val="clear" w:fill="auto"/>
                <w:rtl w:val="0"/>
              </w:rPr>
              <w:t xml:space="preserve">da </w:t>
            </w:r>
            <w:r>
              <w:rPr>
                <w:rFonts w:hint="default" w:ascii="Calibri" w:hAnsi="Calibri" w:eastAsia="Calibri" w:cs="Calibri"/>
                <w:color w:val="auto"/>
                <w:sz w:val="24"/>
                <w:szCs w:val="24"/>
                <w:highlight w:val="none"/>
                <w:shd w:val="clear" w:fill="auto"/>
                <w:rtl w:val="0"/>
                <w:lang w:val="pt-BR"/>
              </w:rPr>
              <w:t>2</w:t>
            </w:r>
            <w:r>
              <w:rPr>
                <w:rFonts w:hint="default" w:ascii="Calibri" w:hAnsi="Calibri" w:eastAsia="Calibri" w:cs="Calibri"/>
                <w:color w:val="auto"/>
                <w:sz w:val="24"/>
                <w:szCs w:val="24"/>
                <w:highlight w:val="none"/>
                <w:shd w:val="clear" w:fill="auto"/>
                <w:rtl w:val="0"/>
              </w:rPr>
              <w:t>ª Sessão Ordinária, realizada no dia</w:t>
            </w:r>
            <w:r>
              <w:rPr>
                <w:rFonts w:hint="default" w:ascii="Calibri" w:hAnsi="Calibri" w:eastAsia="Calibri" w:cs="Calibri"/>
                <w:color w:val="auto"/>
                <w:sz w:val="24"/>
                <w:szCs w:val="24"/>
                <w:highlight w:val="none"/>
                <w:shd w:val="clear" w:fill="auto"/>
                <w:rtl w:val="0"/>
                <w:lang w:val="pt-BR"/>
              </w:rPr>
              <w:t xml:space="preserve"> 11</w:t>
            </w:r>
            <w:r>
              <w:rPr>
                <w:rFonts w:hint="default" w:ascii="Calibri" w:hAnsi="Calibri" w:eastAsia="Calibri" w:cs="Calibri"/>
                <w:color w:val="auto"/>
                <w:sz w:val="24"/>
                <w:szCs w:val="24"/>
                <w:highlight w:val="none"/>
                <w:shd w:val="clear" w:fill="auto"/>
                <w:rtl w:val="0"/>
              </w:rPr>
              <w:t xml:space="preserve"> de </w:t>
            </w:r>
            <w:r>
              <w:rPr>
                <w:rFonts w:hint="default" w:ascii="Calibri" w:hAnsi="Calibri" w:eastAsia="Calibri" w:cs="Calibri"/>
                <w:color w:val="auto"/>
                <w:sz w:val="24"/>
                <w:szCs w:val="24"/>
                <w:highlight w:val="none"/>
                <w:shd w:val="clear" w:fill="auto"/>
                <w:rtl w:val="0"/>
                <w:lang w:val="pt-BR"/>
              </w:rPr>
              <w:t xml:space="preserve">fevereiro </w:t>
            </w:r>
            <w:r>
              <w:rPr>
                <w:rFonts w:hint="default" w:ascii="Calibri" w:hAnsi="Calibri" w:eastAsia="Calibri" w:cs="Calibri"/>
                <w:color w:val="auto"/>
                <w:sz w:val="24"/>
                <w:szCs w:val="24"/>
                <w:highlight w:val="none"/>
                <w:shd w:val="clear" w:fill="auto"/>
                <w:rtl w:val="0"/>
              </w:rPr>
              <w:t>de 202</w:t>
            </w:r>
            <w:r>
              <w:rPr>
                <w:rFonts w:hint="default" w:ascii="Calibri" w:hAnsi="Calibri" w:eastAsia="Calibri" w:cs="Calibri"/>
                <w:color w:val="auto"/>
                <w:sz w:val="24"/>
                <w:szCs w:val="24"/>
                <w:highlight w:val="none"/>
                <w:shd w:val="clear" w:fill="auto"/>
                <w:rtl w:val="0"/>
                <w:lang w:val="pt-BR"/>
              </w:rPr>
              <w:t>5</w:t>
            </w:r>
            <w:r>
              <w:rPr>
                <w:rFonts w:hint="default" w:ascii="Calibri" w:hAnsi="Calibri" w:eastAsia="Calibri" w:cs="Calibri"/>
                <w:color w:val="auto"/>
                <w:sz w:val="24"/>
                <w:szCs w:val="24"/>
                <w:highlight w:val="none"/>
                <w:shd w:val="clear" w:fill="auto"/>
                <w:rtl w:val="0"/>
              </w:rPr>
              <w:t>.</w:t>
            </w:r>
          </w:p>
          <w:p>
            <w:pPr>
              <w:jc w:val="both"/>
              <w:rPr>
                <w:rFonts w:hint="default" w:ascii="Calibri" w:hAnsi="Calibri" w:cs="Calibri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Calibri" w:hAnsi="Calibri" w:eastAsia="Calibri" w:cs="Calibri"/>
                <w:b/>
                <w:color w:val="auto"/>
                <w:sz w:val="24"/>
                <w:szCs w:val="24"/>
                <w:highlight w:val="none"/>
                <w:shd w:val="clear" w:fill="auto"/>
                <w:rtl w:val="0"/>
              </w:rPr>
              <w:t>I</w:t>
            </w:r>
            <w:r>
              <w:rPr>
                <w:rFonts w:hint="default" w:ascii="Calibri" w:hAnsi="Calibri" w:eastAsia="Calibri" w:cs="Calibri"/>
                <w:b/>
                <w:color w:val="auto"/>
                <w:sz w:val="24"/>
                <w:szCs w:val="24"/>
                <w:highlight w:val="none"/>
                <w:shd w:val="clear" w:fill="auto"/>
                <w:rtl w:val="0"/>
                <w:lang w:val="pt-BR"/>
              </w:rPr>
              <w:t>I</w:t>
            </w:r>
            <w:r>
              <w:rPr>
                <w:rFonts w:hint="default" w:ascii="Calibri" w:hAnsi="Calibri" w:eastAsia="Calibri" w:cs="Calibri"/>
                <w:b/>
                <w:color w:val="auto"/>
                <w:sz w:val="24"/>
                <w:szCs w:val="24"/>
                <w:highlight w:val="none"/>
                <w:shd w:val="clear" w:fill="auto"/>
                <w:rtl w:val="0"/>
              </w:rPr>
              <w:t xml:space="preserve"> – Leitura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5" w:afterLines="40"/>
              <w:jc w:val="both"/>
              <w:textAlignment w:val="auto"/>
              <w:rPr>
                <w:rFonts w:hint="default" w:ascii="Calibri" w:hAnsi="Calibri" w:cs="Calibri"/>
                <w:b/>
                <w:color w:val="auto"/>
                <w:sz w:val="24"/>
                <w:szCs w:val="24"/>
                <w:highlight w:val="none"/>
                <w:lang w:val="pt-B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5" w:afterLines="40"/>
              <w:jc w:val="both"/>
              <w:textAlignment w:val="auto"/>
              <w:rPr>
                <w:rFonts w:hint="default"/>
                <w:b/>
                <w:bCs w:val="0"/>
                <w:sz w:val="24"/>
                <w:szCs w:val="24"/>
                <w:highlight w:val="none"/>
                <w:lang w:val="pt-BR"/>
              </w:rPr>
            </w:pPr>
            <w:r>
              <w:rPr>
                <w:rFonts w:hint="default" w:ascii="Calibri" w:hAnsi="Calibri" w:cs="Calibri"/>
                <w:b/>
                <w:color w:val="auto"/>
                <w:sz w:val="24"/>
                <w:szCs w:val="24"/>
                <w:highlight w:val="none"/>
                <w:lang w:val="pt-BR"/>
              </w:rPr>
              <w:t>- Ofícios n</w:t>
            </w:r>
            <w:r>
              <w:rPr>
                <w:rFonts w:hint="default" w:ascii="Calibri" w:hAnsi="Calibri" w:cs="Calibri"/>
                <w:b/>
                <w:bCs/>
                <w:color w:val="auto"/>
                <w:sz w:val="24"/>
                <w:szCs w:val="28"/>
                <w:highlight w:val="none"/>
              </w:rPr>
              <w:t>º</w:t>
            </w:r>
            <w:r>
              <w:rPr>
                <w:rFonts w:hint="default"/>
                <w:b/>
                <w:bCs w:val="0"/>
                <w:sz w:val="24"/>
                <w:szCs w:val="24"/>
                <w:highlight w:val="none"/>
                <w:lang w:val="pt-BR"/>
              </w:rPr>
              <w:t xml:space="preserve">  </w:t>
            </w:r>
            <w:r>
              <w:rPr>
                <w:rFonts w:hint="default"/>
                <w:b w:val="0"/>
                <w:bCs/>
                <w:sz w:val="24"/>
                <w:szCs w:val="24"/>
                <w:highlight w:val="none"/>
                <w:lang w:val="pt-BR"/>
              </w:rPr>
              <w:t>003/2025/GABINETE;</w:t>
            </w:r>
            <w:r>
              <w:rPr>
                <w:rFonts w:hint="default"/>
                <w:b/>
                <w:bCs w:val="0"/>
                <w:sz w:val="24"/>
                <w:szCs w:val="24"/>
                <w:highlight w:val="none"/>
                <w:lang w:val="pt-BR"/>
              </w:rPr>
              <w:t xml:space="preserve"> 038/2025/GAB; 063/2025/PGM, 067/2025/PGM </w:t>
            </w:r>
            <w:r>
              <w:rPr>
                <w:rFonts w:hint="default"/>
                <w:b w:val="0"/>
                <w:bCs/>
                <w:sz w:val="24"/>
                <w:szCs w:val="24"/>
                <w:highlight w:val="none"/>
                <w:lang w:val="pt-BR"/>
              </w:rPr>
              <w:t>e 0110/2025/GIGOV/PV.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5" w:afterLines="40"/>
              <w:jc w:val="both"/>
              <w:textAlignment w:val="auto"/>
              <w:rPr>
                <w:rFonts w:hint="default"/>
                <w:b/>
                <w:bCs w:val="0"/>
                <w:sz w:val="24"/>
                <w:szCs w:val="24"/>
                <w:highlight w:val="none"/>
                <w:lang w:val="pt-BR"/>
              </w:rPr>
            </w:pPr>
            <w:r>
              <w:rPr>
                <w:rFonts w:hint="default"/>
                <w:b/>
                <w:bCs w:val="0"/>
                <w:sz w:val="24"/>
                <w:szCs w:val="24"/>
                <w:highlight w:val="none"/>
                <w:lang w:val="pt-BR"/>
              </w:rPr>
              <w:t>- Projeto de Lei Complementar nº 434/2025.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5" w:afterLines="40"/>
              <w:jc w:val="both"/>
              <w:textAlignment w:val="auto"/>
              <w:rPr>
                <w:rFonts w:hint="default" w:ascii="Calibri" w:cstheme="minorHAnsi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</w:pPr>
            <w:r>
              <w:rPr>
                <w:rFonts w:hint="default" w:ascii="Calibri" w:hAnsi="Calibri" w:cs="Calibri"/>
                <w:b/>
                <w:color w:val="auto"/>
                <w:sz w:val="24"/>
                <w:szCs w:val="28"/>
                <w:highlight w:val="none"/>
              </w:rPr>
              <w:t>-</w:t>
            </w:r>
            <w:r>
              <w:rPr>
                <w:rFonts w:hint="default" w:ascii="Calibri" w:hAnsi="Calibri" w:cs="Calibri"/>
                <w:color w:val="auto"/>
                <w:sz w:val="24"/>
                <w:szCs w:val="28"/>
                <w:highlight w:val="none"/>
              </w:rPr>
              <w:t xml:space="preserve"> </w:t>
            </w:r>
            <w:r>
              <w:rPr>
                <w:rFonts w:hint="default" w:ascii="Calibri" w:hAnsi="Calibri" w:cs="Calibri"/>
                <w:b/>
                <w:color w:val="auto"/>
                <w:sz w:val="24"/>
                <w:szCs w:val="28"/>
                <w:highlight w:val="none"/>
              </w:rPr>
              <w:t>Projeto</w:t>
            </w:r>
            <w:r>
              <w:rPr>
                <w:rFonts w:hint="default" w:ascii="Calibri" w:hAnsi="Calibri" w:cs="Calibri"/>
                <w:b/>
                <w:color w:val="auto"/>
                <w:sz w:val="24"/>
                <w:szCs w:val="28"/>
                <w:highlight w:val="none"/>
                <w:lang w:val="pt-BR"/>
              </w:rPr>
              <w:t>s</w:t>
            </w:r>
            <w:r>
              <w:rPr>
                <w:rFonts w:hint="default" w:ascii="Calibri" w:hAnsi="Calibri" w:cs="Calibri"/>
                <w:b/>
                <w:color w:val="auto"/>
                <w:sz w:val="24"/>
                <w:szCs w:val="28"/>
                <w:highlight w:val="none"/>
              </w:rPr>
              <w:t xml:space="preserve"> de Lei</w:t>
            </w:r>
            <w:r>
              <w:rPr>
                <w:rFonts w:hint="default" w:ascii="Calibri" w:hAnsi="Calibri" w:cs="Calibri"/>
                <w:color w:val="auto"/>
                <w:sz w:val="24"/>
                <w:szCs w:val="28"/>
                <w:highlight w:val="none"/>
              </w:rPr>
              <w:t xml:space="preserve"> nº</w:t>
            </w:r>
            <w:r>
              <w:rPr>
                <w:rFonts w:hint="default" w:ascii="Calibri" w:hAnsi="Calibri" w:cs="Calibri"/>
                <w:color w:val="auto"/>
                <w:sz w:val="24"/>
                <w:szCs w:val="28"/>
                <w:highlight w:val="none"/>
                <w:lang w:val="pt-BR"/>
              </w:rPr>
              <w:t xml:space="preserve"> </w:t>
            </w:r>
            <w:r>
              <w:rPr>
                <w:rFonts w:hint="default" w:ascii="Calibri" w:cstheme="minorHAnsi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  <w:t xml:space="preserve">7.109, </w:t>
            </w:r>
            <w:r>
              <w:rPr>
                <w:rFonts w:hint="default" w:ascii="Calibri" w:cstheme="minorHAnsi"/>
                <w:b/>
                <w:bCs/>
                <w:color w:val="auto"/>
                <w:sz w:val="24"/>
                <w:szCs w:val="24"/>
                <w:highlight w:val="none"/>
                <w:lang w:val="pt-BR"/>
              </w:rPr>
              <w:t>7.110</w:t>
            </w:r>
            <w:r>
              <w:rPr>
                <w:rFonts w:hint="default" w:ascii="Calibri" w:cstheme="minorHAnsi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  <w:t xml:space="preserve">, </w:t>
            </w:r>
            <w:r>
              <w:rPr>
                <w:rFonts w:hint="default" w:ascii="Calibri" w:cstheme="minorHAnsi"/>
                <w:b/>
                <w:bCs/>
                <w:color w:val="auto"/>
                <w:sz w:val="24"/>
                <w:szCs w:val="24"/>
                <w:highlight w:val="none"/>
                <w:lang w:val="pt-BR"/>
              </w:rPr>
              <w:t>7.111</w:t>
            </w:r>
            <w:r>
              <w:rPr>
                <w:rFonts w:hint="default" w:ascii="Calibri" w:cstheme="minorHAnsi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  <w:t xml:space="preserve">, </w:t>
            </w:r>
            <w:r>
              <w:rPr>
                <w:rFonts w:hint="default" w:ascii="Calibri" w:cstheme="minorHAnsi"/>
                <w:b/>
                <w:bCs/>
                <w:color w:val="auto"/>
                <w:sz w:val="24"/>
                <w:szCs w:val="24"/>
                <w:highlight w:val="none"/>
                <w:lang w:val="pt-BR"/>
              </w:rPr>
              <w:t>7.012,</w:t>
            </w:r>
            <w:r>
              <w:rPr>
                <w:rFonts w:hint="default" w:ascii="Calibri" w:cstheme="minorHAnsi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  <w:t xml:space="preserve"> 7.113 e 7.114/2025.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5" w:afterLines="40"/>
              <w:jc w:val="both"/>
              <w:textAlignment w:val="auto"/>
              <w:rPr>
                <w:rFonts w:hint="default" w:ascii="Calibri" w:cstheme="minorHAnsi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</w:pPr>
            <w:r>
              <w:rPr>
                <w:rFonts w:hint="default" w:ascii="Calibri" w:cstheme="minorHAnsi"/>
                <w:b/>
                <w:bCs/>
                <w:color w:val="auto"/>
                <w:sz w:val="24"/>
                <w:szCs w:val="24"/>
                <w:highlight w:val="none"/>
                <w:lang w:val="pt-BR"/>
              </w:rPr>
              <w:t>- Moção</w:t>
            </w:r>
            <w:r>
              <w:rPr>
                <w:rFonts w:hint="default" w:ascii="Calibri" w:cstheme="minorHAnsi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  <w:t xml:space="preserve"> nº 001/2025.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00" w:hRule="atLeast"/>
        </w:trPr>
        <w:tc>
          <w:tcPr>
            <w:tcW w:w="1240" w:type="dxa"/>
          </w:tcPr>
          <w:p>
            <w:pPr>
              <w:rPr>
                <w:rFonts w:hint="default" w:ascii="Calibri" w:hAnsi="Calibri" w:cs="Calibri"/>
                <w:color w:val="FF0000"/>
                <w:sz w:val="24"/>
              </w:rPr>
            </w:pPr>
          </w:p>
        </w:tc>
        <w:tc>
          <w:tcPr>
            <w:tcW w:w="7895" w:type="dxa"/>
          </w:tcPr>
          <w:p>
            <w:pPr>
              <w:rPr>
                <w:rFonts w:hint="default" w:ascii="Calibri" w:hAnsi="Calibri" w:cs="Calibri"/>
                <w:b w:val="0"/>
                <w:bCs/>
                <w:color w:val="auto"/>
                <w:sz w:val="28"/>
                <w:szCs w:val="28"/>
                <w:lang w:val="pt-BR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00" w:hRule="atLeast"/>
        </w:trPr>
        <w:tc>
          <w:tcPr>
            <w:tcW w:w="1240" w:type="dxa"/>
          </w:tcPr>
          <w:p>
            <w:pPr>
              <w:rPr>
                <w:rFonts w:hint="default" w:ascii="Calibri" w:hAnsi="Calibri" w:cs="Calibri"/>
                <w:color w:val="FF0000"/>
                <w:sz w:val="24"/>
              </w:rPr>
            </w:pPr>
          </w:p>
        </w:tc>
        <w:tc>
          <w:tcPr>
            <w:tcW w:w="7895" w:type="dxa"/>
          </w:tcPr>
          <w:p>
            <w:pPr>
              <w:jc w:val="both"/>
              <w:rPr>
                <w:rFonts w:hint="default" w:ascii="Calibri" w:hAnsi="Calibri" w:cs="Calibri"/>
                <w:b/>
                <w:bCs/>
                <w:sz w:val="24"/>
                <w:szCs w:val="24"/>
                <w:lang w:val="pt-BR"/>
              </w:rPr>
            </w:pPr>
            <w:r>
              <w:rPr>
                <w:rFonts w:hint="default" w:ascii="Calibri" w:hAnsi="Calibri" w:cs="Calibri"/>
                <w:b w:val="0"/>
                <w:bCs/>
                <w:color w:val="auto"/>
                <w:sz w:val="24"/>
                <w:szCs w:val="24"/>
                <w:highlight w:val="none"/>
                <w:lang w:val="pt-BR"/>
              </w:rPr>
              <w:t xml:space="preserve">- Discussão e votação dos pedidos de urgência do Prefeito, nos termos do </w:t>
            </w:r>
            <w:r>
              <w:rPr>
                <w:rFonts w:hint="default" w:ascii="Calibri" w:hAnsi="Calibri" w:cs="Calibri"/>
                <w:b/>
                <w:bCs w:val="0"/>
                <w:color w:val="auto"/>
                <w:sz w:val="24"/>
                <w:szCs w:val="24"/>
                <w:highlight w:val="none"/>
                <w:lang w:val="pt-BR"/>
              </w:rPr>
              <w:t xml:space="preserve">Ofício nº </w:t>
            </w:r>
            <w:r>
              <w:rPr>
                <w:rFonts w:hint="default" w:ascii="Calibri" w:hAnsi="Calibri" w:cs="Calibri"/>
                <w:b/>
                <w:color w:val="auto"/>
                <w:sz w:val="24"/>
                <w:szCs w:val="24"/>
                <w:highlight w:val="none"/>
                <w:lang w:val="pt-BR"/>
              </w:rPr>
              <w:t xml:space="preserve"> </w:t>
            </w:r>
            <w:r>
              <w:rPr>
                <w:rFonts w:hint="default"/>
                <w:b/>
                <w:bCs w:val="0"/>
                <w:sz w:val="24"/>
                <w:szCs w:val="24"/>
                <w:highlight w:val="none"/>
                <w:lang w:val="pt-BR"/>
              </w:rPr>
              <w:t>038/2025/GAB</w:t>
            </w:r>
            <w:r>
              <w:rPr>
                <w:rFonts w:hint="default" w:ascii="Calibri" w:hAnsi="Calibri" w:cs="Calibri"/>
                <w:b/>
                <w:color w:val="auto"/>
                <w:sz w:val="24"/>
                <w:szCs w:val="24"/>
                <w:highlight w:val="none"/>
                <w:lang w:val="pt-BR"/>
              </w:rPr>
              <w:t xml:space="preserve">, </w:t>
            </w:r>
            <w:r>
              <w:rPr>
                <w:rFonts w:hint="default" w:ascii="Calibri" w:hAnsi="Calibri" w:cs="Calibri"/>
                <w:b w:val="0"/>
                <w:bCs/>
                <w:color w:val="auto"/>
                <w:sz w:val="24"/>
                <w:szCs w:val="24"/>
                <w:highlight w:val="none"/>
                <w:lang w:val="pt-BR"/>
              </w:rPr>
              <w:t>relativo ao</w:t>
            </w:r>
            <w:r>
              <w:rPr>
                <w:rFonts w:hint="default" w:ascii="Calibri" w:hAnsi="Calibri" w:cs="Calibri"/>
                <w:b/>
                <w:color w:val="auto"/>
                <w:sz w:val="24"/>
                <w:szCs w:val="24"/>
                <w:highlight w:val="none"/>
                <w:lang w:val="pt-BR"/>
              </w:rPr>
              <w:t xml:space="preserve"> </w:t>
            </w:r>
            <w:r>
              <w:rPr>
                <w:rFonts w:hint="default" w:ascii="Calibri" w:hAnsi="Calibri" w:cs="Calibri"/>
                <w:b w:val="0"/>
                <w:bCs/>
                <w:color w:val="auto"/>
                <w:sz w:val="24"/>
                <w:szCs w:val="24"/>
                <w:highlight w:val="none"/>
                <w:lang w:val="pt-BR"/>
              </w:rPr>
              <w:t xml:space="preserve">Projeto de Lei Complementar </w:t>
            </w:r>
            <w:r>
              <w:rPr>
                <w:rFonts w:hint="default" w:ascii="Calibri" w:hAnsi="Calibri" w:cs="Calibri"/>
                <w:b/>
                <w:bCs w:val="0"/>
                <w:color w:val="auto"/>
                <w:sz w:val="24"/>
                <w:szCs w:val="24"/>
                <w:highlight w:val="none"/>
                <w:lang w:val="pt-BR"/>
              </w:rPr>
              <w:t xml:space="preserve">434/2025 </w:t>
            </w:r>
            <w:r>
              <w:rPr>
                <w:rFonts w:hint="default" w:ascii="Calibri" w:hAnsi="Calibri" w:cs="Calibri"/>
                <w:b w:val="0"/>
                <w:bCs/>
                <w:color w:val="auto"/>
                <w:sz w:val="24"/>
                <w:szCs w:val="24"/>
                <w:highlight w:val="none"/>
                <w:lang w:val="pt-BR"/>
              </w:rPr>
              <w:t xml:space="preserve">e ao Projeto de Lei nº </w:t>
            </w:r>
            <w:r>
              <w:rPr>
                <w:rFonts w:hint="default" w:ascii="Calibri" w:hAnsi="Calibri" w:cs="Calibri"/>
                <w:b/>
                <w:bCs w:val="0"/>
                <w:color w:val="auto"/>
                <w:sz w:val="24"/>
                <w:szCs w:val="24"/>
                <w:highlight w:val="none"/>
                <w:lang w:val="pt-BR"/>
              </w:rPr>
              <w:t>7.112/2025</w:t>
            </w:r>
            <w:r>
              <w:rPr>
                <w:rFonts w:hint="default" w:ascii="Calibri" w:hAnsi="Calibri" w:cs="Calibri"/>
                <w:b w:val="0"/>
                <w:bCs/>
                <w:color w:val="auto"/>
                <w:sz w:val="24"/>
                <w:szCs w:val="24"/>
                <w:highlight w:val="none"/>
                <w:lang w:val="pt-BR"/>
              </w:rPr>
              <w:t xml:space="preserve">, e nos termos dos </w:t>
            </w:r>
            <w:r>
              <w:rPr>
                <w:rFonts w:hint="default" w:ascii="Calibri" w:hAnsi="Calibri" w:cs="Calibri"/>
                <w:b/>
                <w:bCs w:val="0"/>
                <w:color w:val="auto"/>
                <w:sz w:val="24"/>
                <w:szCs w:val="24"/>
                <w:highlight w:val="none"/>
                <w:lang w:val="pt-BR"/>
              </w:rPr>
              <w:t>Ofícios nº</w:t>
            </w:r>
            <w:r>
              <w:rPr>
                <w:rFonts w:hint="default"/>
                <w:b/>
                <w:bCs w:val="0"/>
                <w:sz w:val="24"/>
                <w:szCs w:val="24"/>
                <w:highlight w:val="none"/>
                <w:lang w:val="pt-BR"/>
              </w:rPr>
              <w:t xml:space="preserve"> 063/2025/PGM e 067/2025/PGM</w:t>
            </w:r>
            <w:r>
              <w:rPr>
                <w:rFonts w:hint="default"/>
                <w:b w:val="0"/>
                <w:bCs/>
                <w:sz w:val="24"/>
                <w:szCs w:val="24"/>
                <w:highlight w:val="none"/>
                <w:lang w:val="pt-BR"/>
              </w:rPr>
              <w:t xml:space="preserve">, relativos aos Projetos de Lei </w:t>
            </w:r>
            <w:r>
              <w:rPr>
                <w:rFonts w:hint="default"/>
                <w:b/>
                <w:bCs w:val="0"/>
                <w:sz w:val="24"/>
                <w:szCs w:val="24"/>
                <w:highlight w:val="none"/>
                <w:lang w:val="pt-BR"/>
              </w:rPr>
              <w:t xml:space="preserve">7.110 </w:t>
            </w:r>
            <w:r>
              <w:rPr>
                <w:rFonts w:hint="default"/>
                <w:b w:val="0"/>
                <w:bCs/>
                <w:sz w:val="24"/>
                <w:szCs w:val="24"/>
                <w:highlight w:val="none"/>
                <w:lang w:val="pt-BR"/>
              </w:rPr>
              <w:t>e</w:t>
            </w:r>
            <w:r>
              <w:rPr>
                <w:rFonts w:hint="default"/>
                <w:b/>
                <w:bCs w:val="0"/>
                <w:sz w:val="24"/>
                <w:szCs w:val="24"/>
                <w:highlight w:val="none"/>
                <w:lang w:val="pt-BR"/>
              </w:rPr>
              <w:t xml:space="preserve"> 7.111 </w:t>
            </w:r>
            <w:r>
              <w:rPr>
                <w:rFonts w:hint="default"/>
                <w:b w:val="0"/>
                <w:bCs/>
                <w:sz w:val="24"/>
                <w:szCs w:val="24"/>
                <w:highlight w:val="none"/>
                <w:lang w:val="pt-BR"/>
              </w:rPr>
              <w:t>/2025</w:t>
            </w:r>
            <w:r>
              <w:rPr>
                <w:rFonts w:hint="default" w:ascii="Calibri" w:hAnsi="Calibri" w:cs="Calibri"/>
                <w:b w:val="0"/>
                <w:bCs/>
                <w:color w:val="auto"/>
                <w:sz w:val="24"/>
                <w:szCs w:val="24"/>
                <w:highlight w:val="none"/>
                <w:lang w:val="pt-BR"/>
              </w:rPr>
              <w:t>.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00" w:hRule="atLeast"/>
        </w:trPr>
        <w:tc>
          <w:tcPr>
            <w:tcW w:w="1240" w:type="dxa"/>
          </w:tcPr>
          <w:p>
            <w:pPr>
              <w:rPr>
                <w:rFonts w:hint="default" w:ascii="Calibri" w:hAnsi="Calibri" w:cs="Calibri"/>
                <w:color w:val="FF0000"/>
                <w:sz w:val="24"/>
              </w:rPr>
            </w:pPr>
          </w:p>
        </w:tc>
        <w:tc>
          <w:tcPr>
            <w:tcW w:w="7895" w:type="dxa"/>
          </w:tcPr>
          <w:p>
            <w:pPr>
              <w:jc w:val="both"/>
              <w:rPr>
                <w:rFonts w:hint="default" w:ascii="Calibri" w:hAnsi="Calibri" w:cs="Calibri"/>
                <w:b/>
                <w:color w:val="auto"/>
                <w:sz w:val="28"/>
                <w:szCs w:val="28"/>
                <w:highlight w:val="none"/>
                <w:lang w:val="pt-BR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240" w:type="dxa"/>
          </w:tcPr>
          <w:p>
            <w:pPr>
              <w:rPr>
                <w:rFonts w:hint="default" w:ascii="Calibri" w:hAnsi="Calibri" w:cs="Calibri"/>
                <w:color w:val="FF0000"/>
                <w:sz w:val="24"/>
              </w:rPr>
            </w:pPr>
          </w:p>
        </w:tc>
        <w:tc>
          <w:tcPr>
            <w:tcW w:w="7895" w:type="dxa"/>
          </w:tcPr>
          <w:p>
            <w:pPr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b/>
                <w:bCs/>
                <w:sz w:val="24"/>
                <w:szCs w:val="24"/>
                <w:lang w:val="pt-BR"/>
              </w:rPr>
              <w:t>PALAVRA LIVRE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240" w:type="dxa"/>
            <w:shd w:val="pct5" w:color="000000" w:fill="FFFFFF"/>
          </w:tcPr>
          <w:p>
            <w:pPr>
              <w:rPr>
                <w:rFonts w:hint="default" w:ascii="Calibri" w:hAnsi="Calibri" w:cs="Calibri"/>
                <w:b/>
                <w:sz w:val="24"/>
              </w:rPr>
            </w:pPr>
            <w:r>
              <w:rPr>
                <w:rFonts w:hint="default" w:ascii="Calibri" w:hAnsi="Calibri" w:cs="Calibri"/>
                <w:b/>
                <w:sz w:val="24"/>
              </w:rPr>
              <w:t>2ª PARTE</w:t>
            </w:r>
          </w:p>
        </w:tc>
        <w:tc>
          <w:tcPr>
            <w:tcW w:w="7895" w:type="dxa"/>
            <w:shd w:val="pct5" w:color="000000" w:fill="FFFFFF"/>
          </w:tcPr>
          <w:p>
            <w:pPr>
              <w:pStyle w:val="2"/>
              <w:jc w:val="center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Arial" w:cs="Calibri"/>
                <w:b/>
                <w:sz w:val="24"/>
                <w:szCs w:val="20"/>
                <w:lang w:val="pt-BR" w:eastAsia="pt-BR" w:bidi="ar-SA"/>
              </w:rPr>
              <w:t>O R D E M   D O   D I A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71" w:hRule="atLeast"/>
        </w:trPr>
        <w:tc>
          <w:tcPr>
            <w:tcW w:w="1240" w:type="dxa"/>
          </w:tcPr>
          <w:p>
            <w:pPr>
              <w:rPr>
                <w:rFonts w:hint="default"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7895" w:type="dxa"/>
          </w:tcPr>
          <w:p>
            <w:pPr>
              <w:pStyle w:val="2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5" w:afterLines="40"/>
              <w:textAlignment w:val="auto"/>
              <w:rPr>
                <w:rFonts w:hint="default" w:ascii="Calibri" w:hAnsi="Calibri" w:cs="Calibri"/>
                <w:b/>
                <w:bCs w:val="0"/>
                <w:color w:val="auto"/>
                <w:sz w:val="24"/>
                <w:szCs w:val="24"/>
                <w:highlight w:val="none"/>
                <w:lang w:val="pt-BR"/>
              </w:rPr>
            </w:pPr>
            <w:r>
              <w:rPr>
                <w:rFonts w:hint="default" w:ascii="Calibri" w:hAnsi="Calibri" w:cs="Calibri"/>
                <w:b/>
                <w:bCs w:val="0"/>
                <w:color w:val="auto"/>
                <w:sz w:val="24"/>
                <w:szCs w:val="24"/>
                <w:highlight w:val="none"/>
                <w:lang w:val="pt-BR"/>
              </w:rPr>
              <w:t xml:space="preserve">I - Discussão e Votação do VETO </w:t>
            </w:r>
            <w:r>
              <w:rPr>
                <w:rFonts w:hint="default" w:ascii="Calibri" w:hAnsi="Calibri" w:cs="Calibri"/>
                <w:b w:val="0"/>
                <w:bCs/>
                <w:color w:val="auto"/>
                <w:sz w:val="24"/>
                <w:szCs w:val="24"/>
                <w:highlight w:val="none"/>
                <w:lang w:val="pt-BR"/>
              </w:rPr>
              <w:t>às Emendas Impositivas nº 001 a 256/2024, referentes do Projeto de Lei nº 7.067/2024  (Lei Orçamentária Anual).</w:t>
            </w:r>
          </w:p>
          <w:p>
            <w:pPr>
              <w:pStyle w:val="2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5" w:afterLines="40"/>
              <w:textAlignment w:val="auto"/>
              <w:rPr>
                <w:rFonts w:hint="default" w:ascii="Calibri" w:hAnsi="Calibri" w:cs="Calibri"/>
                <w:b w:val="0"/>
                <w:bCs/>
                <w:color w:val="auto"/>
                <w:sz w:val="24"/>
                <w:szCs w:val="24"/>
                <w:highlight w:val="none"/>
                <w:lang w:val="pt-BR"/>
              </w:rPr>
            </w:pPr>
            <w:r>
              <w:rPr>
                <w:rFonts w:hint="default" w:ascii="Calibri" w:hAnsi="Calibri" w:cs="Calibri"/>
                <w:b/>
                <w:bCs w:val="0"/>
                <w:color w:val="auto"/>
                <w:sz w:val="24"/>
                <w:szCs w:val="24"/>
                <w:highlight w:val="none"/>
                <w:lang w:val="pt-BR"/>
              </w:rPr>
              <w:t xml:space="preserve">II - </w:t>
            </w:r>
            <w:r>
              <w:rPr>
                <w:rFonts w:ascii="Calibri" w:hAnsi="Calibri" w:eastAsia="Calibri" w:cs="Calibri"/>
                <w:b/>
                <w:bCs w:val="0"/>
                <w:color w:val="auto"/>
                <w:sz w:val="24"/>
                <w:szCs w:val="24"/>
                <w:rtl w:val="0"/>
              </w:rPr>
              <w:t>Discussão e Votação</w:t>
            </w:r>
            <w:r>
              <w:rPr>
                <w:rFonts w:hint="default" w:ascii="Calibri" w:hAnsi="Calibri" w:eastAsia="Calibri" w:cs="Calibri"/>
                <w:b/>
                <w:bCs w:val="0"/>
                <w:color w:val="auto"/>
                <w:sz w:val="24"/>
                <w:szCs w:val="24"/>
                <w:rtl w:val="0"/>
                <w:lang w:val="pt-BR"/>
              </w:rPr>
              <w:t xml:space="preserve"> </w:t>
            </w:r>
            <w:r>
              <w:rPr>
                <w:rFonts w:hint="default" w:ascii="Calibri" w:hAnsi="Calibri" w:eastAsia="Calibri" w:cs="Calibri"/>
                <w:b w:val="0"/>
                <w:bCs/>
                <w:color w:val="auto"/>
                <w:sz w:val="24"/>
                <w:szCs w:val="24"/>
                <w:rtl w:val="0"/>
                <w:lang w:val="pt-BR"/>
              </w:rPr>
              <w:t xml:space="preserve">dos </w:t>
            </w:r>
            <w:r>
              <w:rPr>
                <w:rFonts w:hint="default" w:ascii="Calibri" w:hAnsi="Calibri" w:cs="Calibri"/>
                <w:b w:val="0"/>
                <w:bCs/>
                <w:color w:val="auto"/>
                <w:sz w:val="24"/>
                <w:szCs w:val="24"/>
                <w:highlight w:val="none"/>
                <w:lang w:val="pt-BR"/>
              </w:rPr>
              <w:t>Projetos de Lei Ordinária nº 7.104, 7.106, 7.107 e 7.108/2025.</w:t>
            </w:r>
          </w:p>
          <w:p>
            <w:pPr>
              <w:pStyle w:val="2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5" w:afterLines="40"/>
              <w:jc w:val="both"/>
              <w:textAlignment w:val="auto"/>
              <w:rPr>
                <w:rFonts w:hint="default" w:ascii="Calibri" w:hAnsi="Calibri" w:eastAsia="Arial" w:cs="Calibri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</w:pPr>
            <w:r>
              <w:rPr>
                <w:rFonts w:hint="default" w:ascii="Calibri" w:hAnsi="Calibri" w:eastAsia="Arial" w:cs="Calibri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  <w:t xml:space="preserve">A inclusão do Projeto de Lei Complementar </w:t>
            </w:r>
            <w:r>
              <w:rPr>
                <w:rFonts w:hint="default" w:ascii="Calibri" w:hAnsi="Calibri" w:cs="Calibri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  <w:t>nº</w:t>
            </w:r>
            <w:r>
              <w:rPr>
                <w:rFonts w:hint="default" w:ascii="Calibri" w:hAnsi="Calibri" w:cs="Calibri"/>
                <w:b/>
                <w:bCs/>
                <w:color w:val="auto"/>
                <w:sz w:val="24"/>
                <w:szCs w:val="24"/>
                <w:highlight w:val="none"/>
                <w:lang w:val="pt-BR"/>
              </w:rPr>
              <w:t xml:space="preserve"> 434/2025</w:t>
            </w:r>
            <w:r>
              <w:rPr>
                <w:rFonts w:hint="default" w:ascii="Calibri" w:hAnsi="Calibri" w:cs="Calibri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  <w:t xml:space="preserve"> e dos Projetos de Lei </w:t>
            </w:r>
            <w:r>
              <w:rPr>
                <w:rFonts w:hint="default" w:ascii="Calibri" w:hAnsi="Calibri" w:cs="Calibri"/>
                <w:b w:val="0"/>
                <w:bCs/>
                <w:color w:val="auto"/>
                <w:sz w:val="24"/>
                <w:szCs w:val="24"/>
                <w:highlight w:val="none"/>
                <w:lang w:val="pt-BR"/>
              </w:rPr>
              <w:t xml:space="preserve">Ordinária </w:t>
            </w:r>
            <w:r>
              <w:rPr>
                <w:rFonts w:hint="default" w:ascii="Calibri" w:hAnsi="Calibri" w:cs="Calibri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  <w:t xml:space="preserve">nº </w:t>
            </w:r>
            <w:r>
              <w:rPr>
                <w:rFonts w:hint="default" w:ascii="Calibri" w:hAnsi="Calibri" w:eastAsia="Arial" w:cs="Calibri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  <w:t xml:space="preserve"> </w:t>
            </w:r>
            <w:r>
              <w:rPr>
                <w:rFonts w:hint="default" w:ascii="Calibri" w:hAnsi="Calibri" w:eastAsia="Arial" w:cs="Calibri"/>
                <w:b/>
                <w:bCs/>
                <w:color w:val="auto"/>
                <w:sz w:val="24"/>
                <w:szCs w:val="24"/>
                <w:highlight w:val="none"/>
                <w:lang w:val="pt-BR"/>
              </w:rPr>
              <w:t>7.110</w:t>
            </w:r>
            <w:r>
              <w:rPr>
                <w:rFonts w:hint="default" w:ascii="Calibri" w:hAnsi="Calibri" w:eastAsia="Arial" w:cs="Calibri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  <w:t xml:space="preserve">, </w:t>
            </w:r>
            <w:r>
              <w:rPr>
                <w:rFonts w:hint="default" w:ascii="Calibri" w:hAnsi="Calibri" w:eastAsia="Arial" w:cs="Calibri"/>
                <w:b/>
                <w:bCs/>
                <w:color w:val="auto"/>
                <w:sz w:val="24"/>
                <w:szCs w:val="24"/>
                <w:highlight w:val="none"/>
                <w:lang w:val="pt-BR"/>
              </w:rPr>
              <w:t>7.111</w:t>
            </w:r>
            <w:r>
              <w:rPr>
                <w:rFonts w:hint="default" w:ascii="Calibri" w:hAnsi="Calibri" w:eastAsia="Arial" w:cs="Calibri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  <w:t xml:space="preserve"> </w:t>
            </w:r>
            <w:bookmarkStart w:id="0" w:name="_GoBack"/>
            <w:bookmarkEnd w:id="0"/>
            <w:r>
              <w:rPr>
                <w:rFonts w:hint="default" w:ascii="Calibri" w:hAnsi="Calibri" w:eastAsia="Arial" w:cs="Calibri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  <w:t xml:space="preserve">e </w:t>
            </w:r>
            <w:r>
              <w:rPr>
                <w:rFonts w:hint="default" w:ascii="Calibri" w:hAnsi="Calibri" w:eastAsia="Arial" w:cs="Calibri"/>
                <w:b/>
                <w:bCs/>
                <w:color w:val="auto"/>
                <w:sz w:val="24"/>
                <w:szCs w:val="24"/>
                <w:highlight w:val="none"/>
                <w:lang w:val="pt-BR"/>
              </w:rPr>
              <w:t>7.112</w:t>
            </w:r>
            <w:r>
              <w:rPr>
                <w:rFonts w:hint="default" w:ascii="Calibri" w:hAnsi="Calibri" w:cs="Calibri"/>
                <w:b/>
                <w:bCs/>
                <w:color w:val="auto"/>
                <w:sz w:val="24"/>
                <w:szCs w:val="24"/>
                <w:highlight w:val="none"/>
                <w:lang w:val="pt-BR"/>
              </w:rPr>
              <w:t xml:space="preserve">/2025 </w:t>
            </w:r>
            <w:r>
              <w:rPr>
                <w:rFonts w:hint="default" w:ascii="Calibri" w:hAnsi="Calibri" w:eastAsia="Arial" w:cs="Calibri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  <w:t>na Ordem do Dia dependerá da deliberação do pedido de urgência, conforme o que prevê o § 3º do artigo 157 do Regimento Interno da Câmara de Vereadores.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71" w:hRule="atLeast"/>
        </w:trPr>
        <w:tc>
          <w:tcPr>
            <w:tcW w:w="1240" w:type="dxa"/>
          </w:tcPr>
          <w:p>
            <w:pPr>
              <w:rPr>
                <w:rFonts w:hint="default"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7895" w:type="dxa"/>
          </w:tcPr>
          <w:p>
            <w:pPr>
              <w:pStyle w:val="2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5" w:afterLines="40"/>
              <w:jc w:val="both"/>
              <w:textAlignment w:val="auto"/>
              <w:rPr>
                <w:rFonts w:hint="default" w:ascii="Calibri" w:hAnsi="Calibri" w:eastAsia="Arial" w:cs="Calibri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</w:pPr>
            <w:r>
              <w:rPr>
                <w:rFonts w:ascii="Calibri" w:hAnsi="Calibri" w:eastAsia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EXPLICAÇÕES PESSOAIS</w:t>
            </w:r>
          </w:p>
        </w:tc>
      </w:tr>
    </w:tbl>
    <w:p>
      <w:pPr>
        <w:rPr>
          <w:rFonts w:hint="default" w:ascii="Arial" w:hAnsi="Arial"/>
          <w:sz w:val="10"/>
          <w:szCs w:val="10"/>
          <w:lang w:val="pt-BR"/>
        </w:rPr>
      </w:pPr>
    </w:p>
    <w:sectPr>
      <w:footerReference r:id="rId3" w:type="default"/>
      <w:pgSz w:w="11907" w:h="16840"/>
      <w:pgMar w:top="794" w:right="1021" w:bottom="851" w:left="1701" w:header="720" w:footer="851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lgerian">
    <w:altName w:val="Gabriola"/>
    <w:panose1 w:val="04020705040A02060702"/>
    <w:charset w:val="00"/>
    <w:family w:val="auto"/>
    <w:pitch w:val="default"/>
    <w:sig w:usb0="00000000" w:usb1="00000000" w:usb2="00000000" w:usb3="00000000" w:csb0="20000001" w:csb1="00000000"/>
  </w:font>
  <w:font w:name="Gill Sans MT Shadow">
    <w:altName w:val="Yu Gothic UI"/>
    <w:panose1 w:val="020B0502020104020203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6"/>
      <w:jc w:val="center"/>
      <w:rPr>
        <w:sz w:val="22"/>
      </w:rPr>
    </w:pPr>
    <w:r>
      <w:rPr>
        <w:sz w:val="22"/>
      </w:rPr>
      <w:t xml:space="preserve">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30F29"/>
    <w:rsid w:val="008336E2"/>
    <w:rsid w:val="008F64EA"/>
    <w:rsid w:val="019766C8"/>
    <w:rsid w:val="01FD0759"/>
    <w:rsid w:val="02454DA7"/>
    <w:rsid w:val="02CE4F21"/>
    <w:rsid w:val="035C3635"/>
    <w:rsid w:val="054C5D08"/>
    <w:rsid w:val="06B719E1"/>
    <w:rsid w:val="078A1061"/>
    <w:rsid w:val="07FF20AC"/>
    <w:rsid w:val="08FF10C9"/>
    <w:rsid w:val="0A6B7514"/>
    <w:rsid w:val="0C0444C5"/>
    <w:rsid w:val="0C6311F3"/>
    <w:rsid w:val="0C63349E"/>
    <w:rsid w:val="0D625045"/>
    <w:rsid w:val="0E81714A"/>
    <w:rsid w:val="0EBD5952"/>
    <w:rsid w:val="10431603"/>
    <w:rsid w:val="1198552C"/>
    <w:rsid w:val="11F11A73"/>
    <w:rsid w:val="14661880"/>
    <w:rsid w:val="1516624B"/>
    <w:rsid w:val="15235B6D"/>
    <w:rsid w:val="152F788A"/>
    <w:rsid w:val="164D77A5"/>
    <w:rsid w:val="16883B20"/>
    <w:rsid w:val="175A2C47"/>
    <w:rsid w:val="192D5098"/>
    <w:rsid w:val="1C277015"/>
    <w:rsid w:val="1DB70988"/>
    <w:rsid w:val="1E95032E"/>
    <w:rsid w:val="1F1D16D5"/>
    <w:rsid w:val="20947494"/>
    <w:rsid w:val="23B044A4"/>
    <w:rsid w:val="24916CC2"/>
    <w:rsid w:val="263C7249"/>
    <w:rsid w:val="26A17DE4"/>
    <w:rsid w:val="26BD214A"/>
    <w:rsid w:val="2A3837AD"/>
    <w:rsid w:val="2B6910C5"/>
    <w:rsid w:val="2C2C4E2A"/>
    <w:rsid w:val="2D8144A5"/>
    <w:rsid w:val="2E03208E"/>
    <w:rsid w:val="2E085C59"/>
    <w:rsid w:val="2E34556F"/>
    <w:rsid w:val="2E406E6D"/>
    <w:rsid w:val="30151335"/>
    <w:rsid w:val="314B7A89"/>
    <w:rsid w:val="315E75B6"/>
    <w:rsid w:val="33FB387F"/>
    <w:rsid w:val="34055225"/>
    <w:rsid w:val="34C020AE"/>
    <w:rsid w:val="34D24E7F"/>
    <w:rsid w:val="358F726C"/>
    <w:rsid w:val="36853B00"/>
    <w:rsid w:val="368C431A"/>
    <w:rsid w:val="36ED6A2E"/>
    <w:rsid w:val="391C5D2C"/>
    <w:rsid w:val="398A03B6"/>
    <w:rsid w:val="3C6718AB"/>
    <w:rsid w:val="3E9C12A1"/>
    <w:rsid w:val="42FB32D5"/>
    <w:rsid w:val="438B7DD8"/>
    <w:rsid w:val="440D3A32"/>
    <w:rsid w:val="444028B6"/>
    <w:rsid w:val="46174022"/>
    <w:rsid w:val="46EB7AE7"/>
    <w:rsid w:val="475203CB"/>
    <w:rsid w:val="47DD7D25"/>
    <w:rsid w:val="487D332B"/>
    <w:rsid w:val="49185668"/>
    <w:rsid w:val="4A8F4B67"/>
    <w:rsid w:val="4BFE4223"/>
    <w:rsid w:val="4CC306FE"/>
    <w:rsid w:val="4ED2396A"/>
    <w:rsid w:val="4EF1025A"/>
    <w:rsid w:val="4F925019"/>
    <w:rsid w:val="50696D9E"/>
    <w:rsid w:val="514F36A8"/>
    <w:rsid w:val="52835F99"/>
    <w:rsid w:val="551A6815"/>
    <w:rsid w:val="55586BB0"/>
    <w:rsid w:val="56EF5A71"/>
    <w:rsid w:val="570701A2"/>
    <w:rsid w:val="57425876"/>
    <w:rsid w:val="5750205E"/>
    <w:rsid w:val="582A75B1"/>
    <w:rsid w:val="58505A77"/>
    <w:rsid w:val="58D650E6"/>
    <w:rsid w:val="59DA2F3D"/>
    <w:rsid w:val="5A4D1767"/>
    <w:rsid w:val="5AF7468A"/>
    <w:rsid w:val="5C183803"/>
    <w:rsid w:val="5C63412D"/>
    <w:rsid w:val="5CFC643F"/>
    <w:rsid w:val="5DCB0A9D"/>
    <w:rsid w:val="5E34013E"/>
    <w:rsid w:val="5E7348F2"/>
    <w:rsid w:val="5F2C738F"/>
    <w:rsid w:val="62755D6C"/>
    <w:rsid w:val="630806B8"/>
    <w:rsid w:val="63635D94"/>
    <w:rsid w:val="638F47BC"/>
    <w:rsid w:val="643F0D73"/>
    <w:rsid w:val="64613B3E"/>
    <w:rsid w:val="647118CB"/>
    <w:rsid w:val="65151A5F"/>
    <w:rsid w:val="65A610A9"/>
    <w:rsid w:val="671C157B"/>
    <w:rsid w:val="672F7C96"/>
    <w:rsid w:val="67AB7CE7"/>
    <w:rsid w:val="6B253843"/>
    <w:rsid w:val="6B816540"/>
    <w:rsid w:val="6C3066B9"/>
    <w:rsid w:val="6C721619"/>
    <w:rsid w:val="6CF03323"/>
    <w:rsid w:val="6E653CB6"/>
    <w:rsid w:val="6F7F6679"/>
    <w:rsid w:val="715B5F2C"/>
    <w:rsid w:val="722675EF"/>
    <w:rsid w:val="73912327"/>
    <w:rsid w:val="772C0914"/>
    <w:rsid w:val="78211FF1"/>
    <w:rsid w:val="78D11A2F"/>
    <w:rsid w:val="792112DC"/>
    <w:rsid w:val="7A95542D"/>
    <w:rsid w:val="7AA90058"/>
    <w:rsid w:val="7B9E2353"/>
    <w:rsid w:val="7CFD581C"/>
    <w:rsid w:val="7D840B80"/>
    <w:rsid w:val="7E422D8F"/>
    <w:rsid w:val="7F64263C"/>
    <w:rsid w:val="7FF32A4E"/>
    <w:rsid w:val="7FFA13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link w:val="193"/>
    <w:qFormat/>
    <w:uiPriority w:val="0"/>
    <w:rPr>
      <w:rFonts w:asciiTheme="minorHAnsi" w:hAnsiTheme="minorHAnsi" w:eastAsiaTheme="minorEastAsia" w:cstheme="minorBidi"/>
      <w:lang w:val="pt-BR" w:eastAsia="pt-BR" w:bidi="ar-SA"/>
    </w:rPr>
  </w:style>
  <w:style w:type="paragraph" w:styleId="2">
    <w:name w:val="heading 1"/>
    <w:basedOn w:val="1"/>
    <w:next w:val="1"/>
    <w:link w:val="36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7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8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9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40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1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2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3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4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ndnote reference"/>
    <w:semiHidden/>
    <w:unhideWhenUsed/>
    <w:qFormat/>
    <w:uiPriority w:val="99"/>
    <w:rPr>
      <w:vertAlign w:val="superscript"/>
    </w:rPr>
  </w:style>
  <w:style w:type="character" w:styleId="14">
    <w:name w:val="footnote reference"/>
    <w:unhideWhenUsed/>
    <w:qFormat/>
    <w:uiPriority w:val="99"/>
    <w:rPr>
      <w:vertAlign w:val="superscript"/>
    </w:rPr>
  </w:style>
  <w:style w:type="character" w:styleId="15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17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18">
    <w:name w:val="Body Text"/>
    <w:basedOn w:val="1"/>
    <w:qFormat/>
    <w:uiPriority w:val="0"/>
    <w:pPr>
      <w:jc w:val="center"/>
    </w:pPr>
    <w:rPr>
      <w:rFonts w:ascii="Arial" w:hAnsi="Arial" w:cs="Arial"/>
      <w:sz w:val="22"/>
    </w:rPr>
  </w:style>
  <w:style w:type="paragraph" w:styleId="19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0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21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2">
    <w:name w:val="Title"/>
    <w:basedOn w:val="1"/>
    <w:next w:val="1"/>
    <w:link w:val="47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23">
    <w:name w:val="endnote text"/>
    <w:basedOn w:val="1"/>
    <w:link w:val="182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24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5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26">
    <w:name w:val="Body Text 3"/>
    <w:basedOn w:val="1"/>
    <w:qFormat/>
    <w:uiPriority w:val="0"/>
    <w:pPr>
      <w:jc w:val="both"/>
    </w:pPr>
    <w:rPr>
      <w:rFonts w:ascii="Arial" w:hAnsi="Arial"/>
      <w:color w:val="800080"/>
      <w:sz w:val="24"/>
    </w:rPr>
  </w:style>
  <w:style w:type="paragraph" w:styleId="27">
    <w:name w:val="header"/>
    <w:basedOn w:val="1"/>
    <w:link w:val="53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28">
    <w:name w:val="footer"/>
    <w:basedOn w:val="1"/>
    <w:link w:val="55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29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30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31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32">
    <w:name w:val="Subtitle"/>
    <w:basedOn w:val="1"/>
    <w:next w:val="1"/>
    <w:link w:val="48"/>
    <w:qFormat/>
    <w:uiPriority w:val="11"/>
    <w:pPr>
      <w:spacing w:before="200" w:after="200"/>
    </w:pPr>
    <w:rPr>
      <w:sz w:val="24"/>
      <w:szCs w:val="24"/>
    </w:rPr>
  </w:style>
  <w:style w:type="paragraph" w:styleId="33">
    <w:name w:val="footnote text"/>
    <w:basedOn w:val="1"/>
    <w:link w:val="181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34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table" w:styleId="35">
    <w:name w:val="Table Grid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6">
    <w:name w:val="Heading 1 Char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7">
    <w:name w:val="Heading 2 Char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8">
    <w:name w:val="Heading 3 Char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9">
    <w:name w:val="Heading 4 Char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0">
    <w:name w:val="Heading 5 Char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1">
    <w:name w:val="Heading 6 Char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2">
    <w:name w:val="Heading 7 Char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3">
    <w:name w:val="Heading 8 Char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4">
    <w:name w:val="Heading 9 Char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5">
    <w:name w:val="List Paragraph"/>
    <w:basedOn w:val="1"/>
    <w:qFormat/>
    <w:uiPriority w:val="34"/>
    <w:pPr>
      <w:ind w:left="720"/>
      <w:contextualSpacing/>
    </w:pPr>
  </w:style>
  <w:style w:type="paragraph" w:styleId="46">
    <w:name w:val="No Spacing"/>
    <w:qFormat/>
    <w:uiPriority w:val="1"/>
    <w:pPr>
      <w:spacing w:before="0" w:after="0" w:line="240" w:lineRule="auto"/>
    </w:pPr>
    <w:rPr>
      <w:rFonts w:asciiTheme="minorHAnsi" w:hAnsiTheme="minorHAnsi" w:eastAsiaTheme="minorEastAsia" w:cstheme="minorBidi"/>
      <w:lang w:val="pt-PT" w:eastAsia="zh-CN" w:bidi="ar-SA"/>
    </w:rPr>
  </w:style>
  <w:style w:type="character" w:customStyle="1" w:styleId="47">
    <w:name w:val="Title Char"/>
    <w:link w:val="22"/>
    <w:qFormat/>
    <w:uiPriority w:val="10"/>
    <w:rPr>
      <w:sz w:val="48"/>
      <w:szCs w:val="48"/>
    </w:rPr>
  </w:style>
  <w:style w:type="character" w:customStyle="1" w:styleId="48">
    <w:name w:val="Subtitle Char"/>
    <w:link w:val="32"/>
    <w:qFormat/>
    <w:uiPriority w:val="11"/>
    <w:rPr>
      <w:sz w:val="24"/>
      <w:szCs w:val="24"/>
    </w:rPr>
  </w:style>
  <w:style w:type="paragraph" w:styleId="49">
    <w:name w:val="Quote"/>
    <w:basedOn w:val="1"/>
    <w:next w:val="1"/>
    <w:link w:val="50"/>
    <w:qFormat/>
    <w:uiPriority w:val="29"/>
    <w:pPr>
      <w:ind w:left="720" w:right="720"/>
    </w:pPr>
    <w:rPr>
      <w:i/>
    </w:rPr>
  </w:style>
  <w:style w:type="character" w:customStyle="1" w:styleId="50">
    <w:name w:val="Quote Char"/>
    <w:link w:val="49"/>
    <w:qFormat/>
    <w:uiPriority w:val="29"/>
    <w:rPr>
      <w:i/>
    </w:rPr>
  </w:style>
  <w:style w:type="paragraph" w:styleId="51">
    <w:name w:val="Intense Quote"/>
    <w:basedOn w:val="1"/>
    <w:next w:val="1"/>
    <w:link w:val="52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2">
    <w:name w:val="Intense Quote Char"/>
    <w:link w:val="51"/>
    <w:qFormat/>
    <w:uiPriority w:val="30"/>
    <w:rPr>
      <w:i/>
    </w:rPr>
  </w:style>
  <w:style w:type="character" w:customStyle="1" w:styleId="53">
    <w:name w:val="Header Char"/>
    <w:link w:val="27"/>
    <w:qFormat/>
    <w:uiPriority w:val="99"/>
  </w:style>
  <w:style w:type="character" w:customStyle="1" w:styleId="54">
    <w:name w:val="Footer Char"/>
    <w:link w:val="28"/>
    <w:qFormat/>
    <w:uiPriority w:val="99"/>
  </w:style>
  <w:style w:type="character" w:customStyle="1" w:styleId="55">
    <w:name w:val="Caption Char"/>
    <w:link w:val="28"/>
    <w:qFormat/>
    <w:uiPriority w:val="99"/>
  </w:style>
  <w:style w:type="table" w:customStyle="1" w:styleId="56">
    <w:name w:val="Table Grid Light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">
    <w:name w:val="Plain Table 1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auto"/>
      </w:tcPr>
    </w:tblStylePr>
    <w:tblStylePr w:type="band1Horz">
      <w:tcPr>
        <w:shd w:val="clear" w:color="F1F1F1" w:themeColor="text1" w:themeTint="0D" w:fill="auto"/>
      </w:tcPr>
    </w:tblStylePr>
  </w:style>
  <w:style w:type="table" w:customStyle="1" w:styleId="58">
    <w:name w:val="Plain Table 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9">
    <w:name w:val="Plain Table 3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</w:style>
  <w:style w:type="table" w:customStyle="1" w:styleId="60">
    <w:name w:val="Plain Table 4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</w:style>
  <w:style w:type="table" w:customStyle="1" w:styleId="61">
    <w:name w:val="Plain Table 5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</w:style>
  <w:style w:type="table" w:customStyle="1" w:styleId="62">
    <w:name w:val="Grid Table 1 Light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3">
    <w:name w:val="Grid Table 1 Light - Accent 1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4">
    <w:name w:val="Grid Table 1 Light - Accent 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5">
    <w:name w:val="Grid Table 1 Light - Accent 3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6">
    <w:name w:val="Grid Table 1 Light - Accent 4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7">
    <w:name w:val="Grid Table 1 Light - Accent 5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8">
    <w:name w:val="Grid Table 1 Light - Accent 6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9">
    <w:name w:val="Grid Table 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</w:style>
  <w:style w:type="table" w:customStyle="1" w:styleId="70">
    <w:name w:val="Grid Table 2 - Accent 1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auto"/>
      </w:tcPr>
    </w:tblStylePr>
  </w:style>
  <w:style w:type="table" w:customStyle="1" w:styleId="71">
    <w:name w:val="Grid Table 2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</w:style>
  <w:style w:type="table" w:customStyle="1" w:styleId="72">
    <w:name w:val="Grid Table 2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</w:style>
  <w:style w:type="table" w:customStyle="1" w:styleId="73">
    <w:name w:val="Grid Table 2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</w:style>
  <w:style w:type="table" w:customStyle="1" w:styleId="74">
    <w:name w:val="Grid Table 2 - Accent 5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</w:style>
  <w:style w:type="table" w:customStyle="1" w:styleId="75">
    <w:name w:val="Grid Table 2 - Accent 6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</w:style>
  <w:style w:type="table" w:customStyle="1" w:styleId="76">
    <w:name w:val="Grid Table 3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</w:style>
  <w:style w:type="table" w:customStyle="1" w:styleId="77">
    <w:name w:val="Grid Table 3 - Accent 1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auto"/>
      </w:tcPr>
    </w:tblStylePr>
  </w:style>
  <w:style w:type="table" w:customStyle="1" w:styleId="78">
    <w:name w:val="Grid Table 3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</w:style>
  <w:style w:type="table" w:customStyle="1" w:styleId="79">
    <w:name w:val="Grid Table 3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</w:style>
  <w:style w:type="table" w:customStyle="1" w:styleId="80">
    <w:name w:val="Grid Table 3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</w:style>
  <w:style w:type="table" w:customStyle="1" w:styleId="81">
    <w:name w:val="Grid Table 3 - Accent 5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</w:style>
  <w:style w:type="table" w:customStyle="1" w:styleId="82">
    <w:name w:val="Grid Table 3 - Accent 6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</w:style>
  <w:style w:type="table" w:customStyle="1" w:styleId="83">
    <w:name w:val="Grid Table 4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auto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</w:style>
  <w:style w:type="table" w:customStyle="1" w:styleId="84">
    <w:name w:val="Grid Table 4 - Accent 1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auto"/>
      </w:tcPr>
    </w:tblStylePr>
  </w:style>
  <w:style w:type="table" w:customStyle="1" w:styleId="85">
    <w:name w:val="Grid Table 4 - Accent 2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</w:style>
  <w:style w:type="table" w:customStyle="1" w:styleId="86">
    <w:name w:val="Grid Table 4 - Accent 3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</w:style>
  <w:style w:type="table" w:customStyle="1" w:styleId="87">
    <w:name w:val="Grid Table 4 - Accent 4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</w:style>
  <w:style w:type="table" w:customStyle="1" w:styleId="88">
    <w:name w:val="Grid Table 4 - Accent 5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</w:style>
  <w:style w:type="table" w:customStyle="1" w:styleId="89">
    <w:name w:val="Grid Table 4 - Accent 6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</w:style>
  <w:style w:type="table" w:customStyle="1" w:styleId="90">
    <w:name w:val="Grid Table 5 Dark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band1Vert">
      <w:tcPr>
        <w:shd w:val="clear" w:color="898989" w:themeColor="text1" w:themeTint="75" w:fill="auto"/>
      </w:tcPr>
    </w:tblStylePr>
    <w:tblStylePr w:type="band1Horz">
      <w:tcPr>
        <w:shd w:val="clear" w:color="898989" w:themeColor="text1" w:themeTint="75" w:fill="auto"/>
      </w:tcPr>
    </w:tblStylePr>
  </w:style>
  <w:style w:type="table" w:customStyle="1" w:styleId="91">
    <w:name w:val="Grid Table 5 Dark- Accent 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band1Vert">
      <w:tcPr>
        <w:shd w:val="clear" w:color="AEC5E0" w:themeColor="accent1" w:themeTint="75" w:fill="auto"/>
      </w:tcPr>
    </w:tblStylePr>
    <w:tblStylePr w:type="band1Horz">
      <w:tcPr>
        <w:shd w:val="clear" w:color="AEC5E0" w:themeColor="accent1" w:themeTint="75" w:fill="auto"/>
      </w:tcPr>
    </w:tblStylePr>
  </w:style>
  <w:style w:type="table" w:customStyle="1" w:styleId="92">
    <w:name w:val="Grid Table 5 Dark - Accent 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auto"/>
      </w:tcPr>
    </w:tblStylePr>
    <w:tblStylePr w:type="band1Vert">
      <w:tcPr>
        <w:shd w:val="clear" w:color="E2AEAD" w:themeColor="accent2" w:themeTint="75" w:fill="auto"/>
      </w:tcPr>
    </w:tblStylePr>
    <w:tblStylePr w:type="band1Horz">
      <w:tcPr>
        <w:shd w:val="clear" w:color="E2AEAD" w:themeColor="accent2" w:themeTint="75" w:fill="auto"/>
      </w:tcPr>
    </w:tblStylePr>
  </w:style>
  <w:style w:type="table" w:customStyle="1" w:styleId="93">
    <w:name w:val="Grid Table 5 Dark - Accent 3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auto"/>
      </w:tcPr>
    </w:tblStylePr>
    <w:tblStylePr w:type="band1Vert">
      <w:tcPr>
        <w:shd w:val="clear" w:color="D1DFB2" w:themeColor="accent3" w:themeTint="75" w:fill="auto"/>
      </w:tcPr>
    </w:tblStylePr>
    <w:tblStylePr w:type="band1Horz">
      <w:tcPr>
        <w:shd w:val="clear" w:color="D1DFB2" w:themeColor="accent3" w:themeTint="75" w:fill="auto"/>
      </w:tcPr>
    </w:tblStylePr>
  </w:style>
  <w:style w:type="table" w:customStyle="1" w:styleId="94">
    <w:name w:val="Grid Table 5 Dark- Accent 4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auto"/>
      </w:tcPr>
    </w:tblStylePr>
    <w:tblStylePr w:type="band1Vert">
      <w:tcPr>
        <w:shd w:val="clear" w:color="C4B7D4" w:themeColor="accent4" w:themeTint="75" w:fill="auto"/>
      </w:tcPr>
    </w:tblStylePr>
    <w:tblStylePr w:type="band1Horz">
      <w:tcPr>
        <w:shd w:val="clear" w:color="C4B7D4" w:themeColor="accent4" w:themeTint="75" w:fill="auto"/>
      </w:tcPr>
    </w:tblStylePr>
  </w:style>
  <w:style w:type="table" w:customStyle="1" w:styleId="95">
    <w:name w:val="Grid Table 5 Dark - Accent 5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auto"/>
      </w:tcPr>
    </w:tblStylePr>
    <w:tblStylePr w:type="band1Vert">
      <w:tcPr>
        <w:shd w:val="clear" w:color="ACD8E4" w:themeColor="accent5" w:themeTint="75" w:fill="auto"/>
      </w:tcPr>
    </w:tblStylePr>
    <w:tblStylePr w:type="band1Horz">
      <w:tcPr>
        <w:shd w:val="clear" w:color="ACD8E4" w:themeColor="accent5" w:themeTint="75" w:fill="auto"/>
      </w:tcPr>
    </w:tblStylePr>
  </w:style>
  <w:style w:type="table" w:customStyle="1" w:styleId="96">
    <w:name w:val="Grid Table 5 Dark - Accent 6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auto"/>
      </w:tcPr>
    </w:tblStylePr>
    <w:tblStylePr w:type="band1Vert">
      <w:tcPr>
        <w:shd w:val="clear" w:color="FBCEAA" w:themeColor="accent6" w:themeTint="75" w:fill="auto"/>
      </w:tcPr>
    </w:tblStylePr>
    <w:tblStylePr w:type="band1Horz">
      <w:tcPr>
        <w:shd w:val="clear" w:color="FBCEAA" w:themeColor="accent6" w:themeTint="75" w:fill="auto"/>
      </w:tcPr>
    </w:tblStylePr>
  </w:style>
  <w:style w:type="table" w:customStyle="1" w:styleId="97">
    <w:name w:val="Grid Table 6 Colorful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auto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auto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8">
    <w:name w:val="Grid Table 6 Colorful - Accent 1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auto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auto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9">
    <w:name w:val="Grid Table 6 Colorful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0">
    <w:name w:val="Grid Table 6 Colorful - Accent 3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auto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auto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1">
    <w:name w:val="Grid Table 6 Colorful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2">
    <w:name w:val="Grid Table 6 Colorful - Accent 5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3">
    <w:name w:val="Grid Table 6 Colorful - Accent 6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auto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auto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4">
    <w:name w:val="Grid Table 7 Colorful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auto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auto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5">
    <w:name w:val="Grid Table 7 Colorful - Accent 1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auto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auto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6">
    <w:name w:val="Grid Table 7 Colorful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7">
    <w:name w:val="Grid Table 7 Colorful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auto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auto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8">
    <w:name w:val="Grid Table 7 Colorful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9">
    <w:name w:val="Grid Table 7 Colorful - Accent 5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0">
    <w:name w:val="Grid Table 7 Colorful - Accent 6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auto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auto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11">
    <w:name w:val="List Table 1 Light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auto"/>
      </w:tcPr>
    </w:tblStylePr>
    <w:tblStylePr w:type="band1Horz">
      <w:tcPr>
        <w:shd w:val="clear" w:color="BEBEBE" w:themeColor="text1" w:themeTint="40" w:fill="auto"/>
      </w:tcPr>
    </w:tblStylePr>
  </w:style>
  <w:style w:type="table" w:customStyle="1" w:styleId="112">
    <w:name w:val="List Table 1 Light - Accent 1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auto"/>
      </w:tcPr>
    </w:tblStylePr>
    <w:tblStylePr w:type="band1Horz">
      <w:tcPr>
        <w:shd w:val="clear" w:color="D2DFEE" w:themeColor="accent1" w:themeTint="40" w:fill="auto"/>
      </w:tcPr>
    </w:tblStylePr>
  </w:style>
  <w:style w:type="table" w:customStyle="1" w:styleId="113">
    <w:name w:val="List Table 1 Light - Accent 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auto"/>
      </w:tcPr>
    </w:tblStylePr>
    <w:tblStylePr w:type="band1Horz">
      <w:tcPr>
        <w:shd w:val="clear" w:color="EFD3D2" w:themeColor="accent2" w:themeTint="40" w:fill="auto"/>
      </w:tcPr>
    </w:tblStylePr>
  </w:style>
  <w:style w:type="table" w:customStyle="1" w:styleId="114">
    <w:name w:val="List Table 1 Light - Accent 3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auto"/>
      </w:tcPr>
    </w:tblStylePr>
    <w:tblStylePr w:type="band1Horz">
      <w:tcPr>
        <w:shd w:val="clear" w:color="E5EDD5" w:themeColor="accent3" w:themeTint="40" w:fill="auto"/>
      </w:tcPr>
    </w:tblStylePr>
  </w:style>
  <w:style w:type="table" w:customStyle="1" w:styleId="115">
    <w:name w:val="List Table 1 Light - Accent 4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auto"/>
      </w:tcPr>
    </w:tblStylePr>
    <w:tblStylePr w:type="band1Horz">
      <w:tcPr>
        <w:shd w:val="clear" w:color="DFD8E7" w:themeColor="accent4" w:themeTint="40" w:fill="auto"/>
      </w:tcPr>
    </w:tblStylePr>
  </w:style>
  <w:style w:type="table" w:customStyle="1" w:styleId="116">
    <w:name w:val="List Table 1 Light - Accent 5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auto"/>
      </w:tcPr>
    </w:tblStylePr>
    <w:tblStylePr w:type="band1Horz">
      <w:tcPr>
        <w:shd w:val="clear" w:color="D1EAF0" w:themeColor="accent5" w:themeTint="40" w:fill="auto"/>
      </w:tcPr>
    </w:tblStylePr>
  </w:style>
  <w:style w:type="table" w:customStyle="1" w:styleId="117">
    <w:name w:val="List Table 1 Light - Accent 6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auto"/>
      </w:tcPr>
    </w:tblStylePr>
    <w:tblStylePr w:type="band1Horz">
      <w:tcPr>
        <w:shd w:val="clear" w:color="FCE4D0" w:themeColor="accent6" w:themeTint="40" w:fill="auto"/>
      </w:tcPr>
    </w:tblStylePr>
  </w:style>
  <w:style w:type="table" w:customStyle="1" w:styleId="118">
    <w:name w:val="List Table 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auto"/>
      </w:tcPr>
    </w:tblStylePr>
  </w:style>
  <w:style w:type="table" w:customStyle="1" w:styleId="119">
    <w:name w:val="List Table 2 - Accent 1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auto"/>
      </w:tcPr>
    </w:tblStylePr>
  </w:style>
  <w:style w:type="table" w:customStyle="1" w:styleId="120">
    <w:name w:val="List Table 2 - Accent 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auto"/>
      </w:tcPr>
    </w:tblStylePr>
  </w:style>
  <w:style w:type="table" w:customStyle="1" w:styleId="121">
    <w:name w:val="List Table 2 - Accent 3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auto"/>
      </w:tcPr>
    </w:tblStylePr>
  </w:style>
  <w:style w:type="table" w:customStyle="1" w:styleId="122">
    <w:name w:val="List Table 2 - Accent 4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auto"/>
      </w:tcPr>
    </w:tblStylePr>
  </w:style>
  <w:style w:type="table" w:customStyle="1" w:styleId="123">
    <w:name w:val="List Table 2 - Accent 5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auto"/>
      </w:tcPr>
    </w:tblStylePr>
  </w:style>
  <w:style w:type="table" w:customStyle="1" w:styleId="124">
    <w:name w:val="List Table 2 - Accent 6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auto"/>
      </w:tcPr>
    </w:tblStylePr>
  </w:style>
  <w:style w:type="table" w:customStyle="1" w:styleId="125">
    <w:name w:val="List Table 3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6">
    <w:name w:val="List Table 3 - Accent 1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7">
    <w:name w:val="List Table 3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8">
    <w:name w:val="List Table 3 - Accent 3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9">
    <w:name w:val="List Table 3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30">
    <w:name w:val="List Table 3 - Accent 5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31">
    <w:name w:val="List Table 3 - Accent 6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2">
    <w:name w:val="List Table 4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auto"/>
      </w:tcPr>
    </w:tblStylePr>
  </w:style>
  <w:style w:type="table" w:customStyle="1" w:styleId="133">
    <w:name w:val="List Table 4 - Accent 1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auto"/>
      </w:tcPr>
    </w:tblStylePr>
  </w:style>
  <w:style w:type="table" w:customStyle="1" w:styleId="134">
    <w:name w:val="List Table 4 - Accent 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auto"/>
      </w:tcPr>
    </w:tblStylePr>
  </w:style>
  <w:style w:type="table" w:customStyle="1" w:styleId="135">
    <w:name w:val="List Table 4 - Accent 3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auto"/>
      </w:tcPr>
    </w:tblStylePr>
  </w:style>
  <w:style w:type="table" w:customStyle="1" w:styleId="136">
    <w:name w:val="List Table 4 - Accent 4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auto"/>
      </w:tcPr>
    </w:tblStylePr>
  </w:style>
  <w:style w:type="table" w:customStyle="1" w:styleId="137">
    <w:name w:val="List Table 4 - Accent 5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auto"/>
      </w:tcPr>
    </w:tblStylePr>
  </w:style>
  <w:style w:type="table" w:customStyle="1" w:styleId="138">
    <w:name w:val="List Table 4 - Accent 6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auto"/>
      </w:tcPr>
    </w:tblStylePr>
  </w:style>
  <w:style w:type="table" w:customStyle="1" w:styleId="139">
    <w:name w:val="List Table 5 Dark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auto"/>
      </w:tcPr>
    </w:tblStylePr>
  </w:style>
  <w:style w:type="table" w:customStyle="1" w:styleId="140">
    <w:name w:val="List Table 5 Dark - Accent 1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auto"/>
      </w:tcPr>
    </w:tblStylePr>
  </w:style>
  <w:style w:type="table" w:customStyle="1" w:styleId="141">
    <w:name w:val="List Table 5 Dark - Accent 2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auto"/>
      </w:tcPr>
    </w:tblStylePr>
  </w:style>
  <w:style w:type="table" w:customStyle="1" w:styleId="142">
    <w:name w:val="List Table 5 Dark - Accent 3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auto"/>
      </w:tcPr>
    </w:tblStylePr>
  </w:style>
  <w:style w:type="table" w:customStyle="1" w:styleId="143">
    <w:name w:val="List Table 5 Dark - Accent 4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auto"/>
      </w:tcPr>
    </w:tblStylePr>
  </w:style>
  <w:style w:type="table" w:customStyle="1" w:styleId="144">
    <w:name w:val="List Table 5 Dark - Accent 5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auto"/>
      </w:tcPr>
    </w:tblStylePr>
  </w:style>
  <w:style w:type="table" w:customStyle="1" w:styleId="145">
    <w:name w:val="List Table 5 Dark - Accent 6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auto"/>
      </w:tcPr>
    </w:tblStylePr>
  </w:style>
  <w:style w:type="table" w:customStyle="1" w:styleId="146">
    <w:name w:val="List Table 6 Colorful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7">
    <w:name w:val="List Table 6 Colorful - Accent 1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8">
    <w:name w:val="List Table 6 Colorful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auto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auto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9">
    <w:name w:val="List Table 6 Colorful - Accent 3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auto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auto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6 Colorful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6 Colorful - Accent 5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2">
    <w:name w:val="List Table 6 Colorful - Accent 6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auto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auto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3">
    <w:name w:val="List Table 7 Colorful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auto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auto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4">
    <w:name w:val="List Table 7 Colorful - Accent 1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5">
    <w:name w:val="List Table 7 Colorful - Accent 2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auto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auto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6">
    <w:name w:val="List Table 7 Colorful - Accent 3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auto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auto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7 Colorful - Accent 4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st Table 7 Colorful - Accent 5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st Table 7 Colorful - Accent 6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auto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auto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0">
    <w:name w:val="Lined - Accent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</w:style>
  <w:style w:type="table" w:customStyle="1" w:styleId="161">
    <w:name w:val="Lined - Accent 1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auto"/>
      </w:tcPr>
    </w:tblStylePr>
  </w:style>
  <w:style w:type="table" w:customStyle="1" w:styleId="162">
    <w:name w:val="Lined - Accent 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</w:style>
  <w:style w:type="table" w:customStyle="1" w:styleId="163">
    <w:name w:val="Lined - Accent 3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</w:style>
  <w:style w:type="table" w:customStyle="1" w:styleId="164">
    <w:name w:val="Lined - Accent 4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</w:style>
  <w:style w:type="table" w:customStyle="1" w:styleId="165">
    <w:name w:val="Lined - Accent 5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</w:style>
  <w:style w:type="table" w:customStyle="1" w:styleId="166">
    <w:name w:val="Lined - Accent 6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</w:style>
  <w:style w:type="table" w:customStyle="1" w:styleId="167">
    <w:name w:val="Bordered &amp; Lined - Accent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</w:style>
  <w:style w:type="table" w:customStyle="1" w:styleId="168">
    <w:name w:val="Bordered &amp; Lined - Accent 1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auto"/>
      </w:tcPr>
    </w:tblStylePr>
  </w:style>
  <w:style w:type="table" w:customStyle="1" w:styleId="169">
    <w:name w:val="Bordered &amp; Lined - Accent 2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</w:style>
  <w:style w:type="table" w:customStyle="1" w:styleId="170">
    <w:name w:val="Bordered &amp; Lined - Accent 3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</w:style>
  <w:style w:type="table" w:customStyle="1" w:styleId="171">
    <w:name w:val="Bordered &amp; Lined - Accent 4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</w:style>
  <w:style w:type="table" w:customStyle="1" w:styleId="172">
    <w:name w:val="Bordered &amp; Lined - Accent 5"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</w:style>
  <w:style w:type="table" w:customStyle="1" w:styleId="173">
    <w:name w:val="Bordered &amp; Lined - Accent 6"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</w:style>
  <w:style w:type="table" w:customStyle="1" w:styleId="174">
    <w:name w:val="Bordered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5">
    <w:name w:val="Bordered - Accent 1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6">
    <w:name w:val="Bordered - Accent 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7">
    <w:name w:val="Bordered - Accent 3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8">
    <w:name w:val="Bordered - Accent 4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9">
    <w:name w:val="Bordered - Accent 5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80">
    <w:name w:val="Bordered - Accent 6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81">
    <w:name w:val="Footnote Text Char"/>
    <w:link w:val="33"/>
    <w:qFormat/>
    <w:uiPriority w:val="99"/>
    <w:rPr>
      <w:sz w:val="18"/>
    </w:rPr>
  </w:style>
  <w:style w:type="character" w:customStyle="1" w:styleId="182">
    <w:name w:val="Endnote Text Char"/>
    <w:link w:val="23"/>
    <w:qFormat/>
    <w:uiPriority w:val="99"/>
    <w:rPr>
      <w:sz w:val="20"/>
    </w:rPr>
  </w:style>
  <w:style w:type="paragraph" w:customStyle="1" w:styleId="183">
    <w:name w:val="TOC Heading"/>
    <w:unhideWhenUsed/>
    <w:qFormat/>
    <w:uiPriority w:val="39"/>
    <w:rPr>
      <w:rFonts w:asciiTheme="minorHAnsi" w:hAnsiTheme="minorHAnsi" w:eastAsiaTheme="minorEastAsia" w:cstheme="minorBidi"/>
      <w:lang w:val="pt-PT" w:eastAsia="zh-CN" w:bidi="ar-SA"/>
    </w:rPr>
  </w:style>
  <w:style w:type="paragraph" w:customStyle="1" w:styleId="184">
    <w:name w:val="Título 11"/>
    <w:basedOn w:val="1"/>
    <w:next w:val="1"/>
    <w:link w:val="200"/>
    <w:qFormat/>
    <w:uiPriority w:val="0"/>
    <w:pPr>
      <w:keepNext/>
      <w:jc w:val="center"/>
      <w:outlineLvl w:val="0"/>
    </w:pPr>
    <w:rPr>
      <w:b/>
      <w:sz w:val="28"/>
    </w:rPr>
  </w:style>
  <w:style w:type="paragraph" w:customStyle="1" w:styleId="185">
    <w:name w:val="Título 21"/>
    <w:basedOn w:val="1"/>
    <w:next w:val="1"/>
    <w:qFormat/>
    <w:uiPriority w:val="0"/>
    <w:pPr>
      <w:keepNext/>
      <w:outlineLvl w:val="1"/>
    </w:pPr>
    <w:rPr>
      <w:rFonts w:ascii="Algerian" w:hAnsi="Algerian"/>
      <w:sz w:val="32"/>
    </w:rPr>
  </w:style>
  <w:style w:type="paragraph" w:customStyle="1" w:styleId="186">
    <w:name w:val="Título 31"/>
    <w:basedOn w:val="1"/>
    <w:next w:val="1"/>
    <w:qFormat/>
    <w:uiPriority w:val="0"/>
    <w:pPr>
      <w:keepNext/>
      <w:jc w:val="right"/>
      <w:outlineLvl w:val="2"/>
    </w:pPr>
    <w:rPr>
      <w:sz w:val="28"/>
    </w:rPr>
  </w:style>
  <w:style w:type="paragraph" w:customStyle="1" w:styleId="187">
    <w:name w:val="Título 41"/>
    <w:basedOn w:val="1"/>
    <w:next w:val="1"/>
    <w:qFormat/>
    <w:uiPriority w:val="0"/>
    <w:pPr>
      <w:keepNext/>
      <w:ind w:firstLine="3119"/>
      <w:jc w:val="both"/>
      <w:outlineLvl w:val="3"/>
    </w:pPr>
    <w:rPr>
      <w:rFonts w:ascii="Arial" w:hAnsi="Arial"/>
      <w:b/>
      <w:sz w:val="28"/>
    </w:rPr>
  </w:style>
  <w:style w:type="paragraph" w:customStyle="1" w:styleId="188">
    <w:name w:val="Título 51"/>
    <w:basedOn w:val="1"/>
    <w:next w:val="1"/>
    <w:qFormat/>
    <w:uiPriority w:val="0"/>
    <w:pPr>
      <w:keepNext/>
      <w:jc w:val="center"/>
      <w:outlineLvl w:val="4"/>
    </w:pPr>
    <w:rPr>
      <w:rFonts w:ascii="Gill Sans MT Shadow" w:hAnsi="Gill Sans MT Shadow"/>
      <w:sz w:val="36"/>
    </w:rPr>
  </w:style>
  <w:style w:type="paragraph" w:customStyle="1" w:styleId="189">
    <w:name w:val="Título 61"/>
    <w:basedOn w:val="1"/>
    <w:next w:val="1"/>
    <w:qFormat/>
    <w:uiPriority w:val="0"/>
    <w:pPr>
      <w:keepNext/>
      <w:jc w:val="center"/>
      <w:outlineLvl w:val="5"/>
    </w:pPr>
    <w:rPr>
      <w:rFonts w:ascii="Gill Sans MT Shadow" w:hAnsi="Gill Sans MT Shadow"/>
      <w:sz w:val="24"/>
    </w:rPr>
  </w:style>
  <w:style w:type="paragraph" w:customStyle="1" w:styleId="190">
    <w:name w:val="Título 71"/>
    <w:basedOn w:val="1"/>
    <w:next w:val="1"/>
    <w:qFormat/>
    <w:uiPriority w:val="0"/>
    <w:pPr>
      <w:keepNext/>
      <w:jc w:val="both"/>
      <w:outlineLvl w:val="6"/>
    </w:pPr>
    <w:rPr>
      <w:sz w:val="28"/>
    </w:rPr>
  </w:style>
  <w:style w:type="paragraph" w:customStyle="1" w:styleId="191">
    <w:name w:val="Título 81"/>
    <w:basedOn w:val="1"/>
    <w:next w:val="1"/>
    <w:qFormat/>
    <w:uiPriority w:val="0"/>
    <w:pPr>
      <w:keepNext/>
      <w:jc w:val="center"/>
      <w:outlineLvl w:val="7"/>
    </w:pPr>
    <w:rPr>
      <w:rFonts w:ascii="Tahoma" w:hAnsi="Tahoma"/>
      <w:sz w:val="32"/>
    </w:rPr>
  </w:style>
  <w:style w:type="paragraph" w:customStyle="1" w:styleId="192">
    <w:name w:val="Título 91"/>
    <w:basedOn w:val="1"/>
    <w:next w:val="1"/>
    <w:link w:val="197"/>
    <w:qFormat/>
    <w:uiPriority w:val="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customStyle="1" w:styleId="193">
    <w:name w:val="Fonte parág. padrão1"/>
    <w:link w:val="1"/>
    <w:semiHidden/>
    <w:qFormat/>
    <w:uiPriority w:val="0"/>
  </w:style>
  <w:style w:type="table" w:customStyle="1" w:styleId="194">
    <w:name w:val="Tabela normal1"/>
    <w:semiHidden/>
    <w:qFormat/>
    <w:uiPriority w:val="0"/>
  </w:style>
  <w:style w:type="paragraph" w:customStyle="1" w:styleId="195">
    <w:name w:val="Cabeçalho1"/>
    <w:basedOn w:val="1"/>
    <w:qFormat/>
    <w:uiPriority w:val="0"/>
    <w:pPr>
      <w:tabs>
        <w:tab w:val="center" w:pos="4419"/>
        <w:tab w:val="right" w:pos="8838"/>
      </w:tabs>
    </w:pPr>
  </w:style>
  <w:style w:type="paragraph" w:customStyle="1" w:styleId="196">
    <w:name w:val="Rodapé1"/>
    <w:basedOn w:val="1"/>
    <w:qFormat/>
    <w:uiPriority w:val="0"/>
    <w:pPr>
      <w:tabs>
        <w:tab w:val="center" w:pos="4419"/>
        <w:tab w:val="right" w:pos="8838"/>
      </w:tabs>
    </w:pPr>
  </w:style>
  <w:style w:type="character" w:customStyle="1" w:styleId="197">
    <w:name w:val="Título 9 Char"/>
    <w:link w:val="192"/>
    <w:qFormat/>
    <w:uiPriority w:val="0"/>
    <w:rPr>
      <w:rFonts w:ascii="Cambria" w:hAnsi="Cambria"/>
      <w:sz w:val="22"/>
      <w:szCs w:val="22"/>
    </w:rPr>
  </w:style>
  <w:style w:type="paragraph" w:customStyle="1" w:styleId="198">
    <w:name w:val="Texto de balão1"/>
    <w:basedOn w:val="1"/>
    <w:link w:val="199"/>
    <w:semiHidden/>
    <w:qFormat/>
    <w:uiPriority w:val="0"/>
    <w:rPr>
      <w:rFonts w:ascii="Tahoma" w:hAnsi="Tahoma"/>
      <w:sz w:val="16"/>
      <w:szCs w:val="16"/>
    </w:rPr>
  </w:style>
  <w:style w:type="character" w:customStyle="1" w:styleId="199">
    <w:name w:val="Texto de balão Char"/>
    <w:link w:val="198"/>
    <w:semiHidden/>
    <w:qFormat/>
    <w:uiPriority w:val="0"/>
    <w:rPr>
      <w:rFonts w:ascii="Tahoma" w:hAnsi="Tahoma"/>
      <w:sz w:val="16"/>
      <w:szCs w:val="16"/>
    </w:rPr>
  </w:style>
  <w:style w:type="character" w:customStyle="1" w:styleId="200">
    <w:name w:val="Título 1 Char"/>
    <w:link w:val="184"/>
    <w:qFormat/>
    <w:uiPriority w:val="0"/>
    <w:rPr>
      <w:b/>
      <w:sz w:val="28"/>
    </w:rPr>
  </w:style>
  <w:style w:type="paragraph" w:customStyle="1" w:styleId="201">
    <w:name w:val="Indice"/>
    <w:basedOn w:val="1"/>
    <w:qFormat/>
    <w:uiPriority w:val="99"/>
    <w:pPr>
      <w:jc w:val="both"/>
    </w:pPr>
    <w:rPr>
      <w:rFonts w:ascii="Arial" w:hAnsi="Arial" w:cs="Arial"/>
      <w:sz w:val="20"/>
    </w:rPr>
  </w:style>
  <w:style w:type="table" w:customStyle="1" w:styleId="202">
    <w:name w:val="_Style 211"/>
    <w:basedOn w:val="203"/>
    <w:qFormat/>
    <w:uiPriority w:val="0"/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203">
    <w:name w:val="Table Normal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3</TotalTime>
  <ScaleCrop>false</ScaleCrop>
  <LinksUpToDate>false</LinksUpToDate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2022-08-17T11:20:00Z</dcterms:created>
  <dc:creator>elisangela.lima</dc:creator>
  <cp:lastModifiedBy>elisangela.lima</cp:lastModifiedBy>
  <cp:lastPrinted>2025-02-11T12:11:00Z</cp:lastPrinted>
  <dcterms:modified xsi:type="dcterms:W3CDTF">2025-02-18T16:45:55Z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1046-12.2.0.16909</vt:lpwstr>
  </property>
  <property fmtid="{D5CDD505-2E9C-101B-9397-08002B2CF9AE}" pid="3" name="ICV">
    <vt:lpwstr>C3664614FA9F424AA105EA60B3270C89_13</vt:lpwstr>
  </property>
</Properties>
</file>