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Poder Legislativo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Câmara de Vereadores do Município de Vilhena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Palácio Vereador Nadir Ereno Graebin</w:t>
      </w:r>
    </w:p>
    <w:p>
      <w:pPr>
        <w:pStyle w:val="196"/>
        <w:tabs>
          <w:tab w:val="center" w:pos="4320"/>
          <w:tab w:val="right" w:pos="8640"/>
          <w:tab w:val="clear" w:pos="4419"/>
          <w:tab w:val="clear" w:pos="8838"/>
        </w:tabs>
        <w:jc w:val="center"/>
      </w:pPr>
      <w:r>
        <w:rPr>
          <w:rFonts w:ascii="Calibri" w:hAnsi="Calibri" w:cs="Calibri"/>
          <w:b/>
          <w:bCs/>
          <w:sz w:val="24"/>
          <w:szCs w:val="24"/>
        </w:rPr>
        <w:t>Diretoria Legislativa</w:t>
      </w:r>
    </w:p>
    <w:p/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567" w:right="-284"/>
        <w:jc w:val="both"/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ascii="Calibri" w:hAnsi="Calibri" w:eastAsia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4</w:t>
      </w:r>
      <w:r>
        <w:rPr>
          <w:rFonts w:ascii="Calibri" w:hAnsi="Calibri" w:eastAsia="Calibri"/>
          <w:b/>
          <w:sz w:val="24"/>
          <w:szCs w:val="24"/>
        </w:rPr>
        <w:t>ª (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QUARTA</w:t>
      </w:r>
      <w:r>
        <w:rPr>
          <w:rFonts w:ascii="Calibri" w:hAnsi="Calibri" w:eastAsia="Calibri"/>
          <w:b/>
          <w:sz w:val="24"/>
          <w:szCs w:val="24"/>
        </w:rPr>
        <w:t xml:space="preserve">) SESSÃO EXTRAORDINÁRIA DA QUADRAGÉSIMA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>TERCEIRA</w:t>
      </w:r>
      <w:r>
        <w:rPr>
          <w:rFonts w:ascii="Calibri" w:hAnsi="Calibri" w:eastAsia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/>
          <w:b/>
          <w:sz w:val="24"/>
          <w:szCs w:val="24"/>
          <w:lang w:val="pt-BR"/>
        </w:rPr>
        <w:t xml:space="preserve">PRIMEIRA </w:t>
      </w:r>
      <w:r>
        <w:rPr>
          <w:rFonts w:ascii="Calibri" w:hAnsi="Calibri" w:eastAsia="Calibri"/>
          <w:b/>
          <w:sz w:val="24"/>
          <w:szCs w:val="24"/>
        </w:rPr>
        <w:t>LEGISLATURA DA CÂMARA DE VEREADORES DO MUNICÍPIO DE VILHENA-RO.</w:t>
      </w:r>
      <w:r>
        <w:rPr>
          <w:rFonts w:ascii="Calibri" w:hAnsi="Calibri" w:eastAsia="Calibri"/>
          <w:b/>
          <w:color w:val="auto"/>
          <w:sz w:val="24"/>
          <w:szCs w:val="24"/>
        </w:rPr>
        <w:t xml:space="preserve"> </w:t>
      </w:r>
      <w:r>
        <w:rPr>
          <w:rFonts w:ascii="Calibri" w:hAnsi="Calibri" w:eastAsia="Calibri"/>
          <w:bCs/>
          <w:color w:val="auto"/>
          <w:sz w:val="24"/>
          <w:szCs w:val="24"/>
        </w:rPr>
        <w:t>Às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/>
          <w:bCs/>
          <w:color w:val="auto"/>
          <w:sz w:val="24"/>
          <w:szCs w:val="24"/>
          <w:highlight w:val="none"/>
          <w:lang w:val="pt-BR"/>
        </w:rPr>
        <w:t>nove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horas e</w:t>
      </w:r>
      <w:bookmarkStart w:id="0" w:name="_GoBack"/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/>
          <w:bCs/>
          <w:color w:val="auto"/>
          <w:sz w:val="24"/>
          <w:szCs w:val="24"/>
          <w:highlight w:val="none"/>
          <w:lang w:val="pt-BR"/>
        </w:rPr>
        <w:t>vinte</w:t>
      </w:r>
      <w:r>
        <w:rPr>
          <w:rFonts w:ascii="Calibri" w:hAnsi="Calibri" w:eastAsia="Calibri"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e oito</w:t>
      </w:r>
      <w:bookmarkEnd w:id="0"/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minutos do dia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3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julho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Dr. Celso</w:t>
      </w:r>
      <w:r>
        <w:rPr>
          <w:rFonts w:ascii="Calibri" w:hAnsi="Calibri" w:eastAsia="Calibri"/>
          <w:bCs/>
          <w:sz w:val="24"/>
          <w:szCs w:val="24"/>
        </w:rPr>
        <w:t>, invocando a proteção de Deus, declarou aberta a Sessão com a presença dos Vereadores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Amanda Areval,</w:t>
      </w:r>
      <w:r>
        <w:rPr>
          <w:rFonts w:ascii="Calibri" w:hAnsi="Calibri" w:eastAsia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Eliton Costa, Gabriel Graebin,  Nego Moraes,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Pedrinho Sanches,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Rose Batista da Saúde, Samir Ali, 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Zé Duda. Ausentes 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Anderson Motorista, Jander Rocha e Silvano Pessoa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3</w:t>
      </w:r>
      <w:r>
        <w:rPr>
          <w:rFonts w:ascii="Calibri" w:hAnsi="Calibri" w:eastAsia="Calibri"/>
          <w:bCs/>
          <w:sz w:val="24"/>
          <w:szCs w:val="24"/>
        </w:rPr>
        <w:t xml:space="preserve">ª Sessão Extraordinária, realizada no dia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23</w:t>
      </w:r>
      <w:r>
        <w:rPr>
          <w:rFonts w:ascii="Calibri" w:hAnsi="Calibri" w:eastAsia="Calibri"/>
          <w:bCs/>
          <w:color w:val="auto"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>junho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 Em seguida iniciou-se a</w:t>
      </w:r>
      <w:r>
        <w:rPr>
          <w:rFonts w:ascii="Calibri" w:hAnsi="Calibri" w:eastAsia="Calibri"/>
          <w:b/>
          <w:sz w:val="24"/>
          <w:szCs w:val="24"/>
        </w:rPr>
        <w:t xml:space="preserve"> PRIMEIRA PARTE DA SESSÃO</w:t>
      </w:r>
      <w:r>
        <w:rPr>
          <w:rFonts w:ascii="Calibri" w:hAnsi="Calibri" w:eastAsia="Calibri"/>
          <w:bCs/>
          <w:sz w:val="24"/>
          <w:szCs w:val="24"/>
        </w:rPr>
        <w:t>,</w:t>
      </w:r>
      <w:r>
        <w:rPr>
          <w:rFonts w:ascii="Calibri" w:hAnsi="Calibri" w:eastAsia="Calibri"/>
          <w:b/>
          <w:sz w:val="24"/>
          <w:szCs w:val="24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à</w:t>
      </w:r>
      <w:r>
        <w:rPr>
          <w:rFonts w:ascii="Calibri" w:hAnsi="Calibri" w:eastAsia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a</w:t>
      </w:r>
      <w:r>
        <w:rPr>
          <w:rFonts w:ascii="Calibri" w:hAnsi="Calibri" w:eastAsia="Calibri"/>
          <w:bCs/>
          <w:sz w:val="24"/>
          <w:szCs w:val="24"/>
        </w:rPr>
        <w:t xml:space="preserve"> a leitura do</w:t>
      </w:r>
      <w:r>
        <w:rPr>
          <w:rFonts w:ascii="Calibri" w:hAnsi="Calibri" w:eastAsia="Calibri"/>
          <w:b/>
          <w:sz w:val="24"/>
          <w:szCs w:val="24"/>
        </w:rPr>
        <w:t xml:space="preserve"> Expediente Recebido</w:t>
      </w:r>
      <w:r>
        <w:rPr>
          <w:rFonts w:ascii="Calibri" w:hAnsi="Calibri" w:eastAsia="Calibri"/>
          <w:b/>
          <w:color w:val="auto"/>
          <w:sz w:val="24"/>
          <w:szCs w:val="24"/>
        </w:rPr>
        <w:t>: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Ofícios nº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350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362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/2025/PGM;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Projetos de Le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i nº 7.192,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7.193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,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7.194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e 7.195/2025;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>Requerimento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 nº 09/2025 e  </w:t>
      </w:r>
      <w:r>
        <w:rPr>
          <w:rFonts w:hint="default" w:ascii="Calibri" w:hAnsi="Calibri" w:eastAsia="Calibri"/>
          <w:b/>
          <w:bCs w:val="0"/>
          <w:color w:val="auto"/>
          <w:sz w:val="24"/>
          <w:szCs w:val="24"/>
          <w:lang w:val="pt-BR"/>
        </w:rPr>
        <w:t xml:space="preserve">Projeto de Decreto Legislativo </w:t>
      </w:r>
      <w:r>
        <w:rPr>
          <w:rFonts w:hint="default" w:ascii="Calibri" w:hAnsi="Calibri" w:eastAsia="Calibri"/>
          <w:b w:val="0"/>
          <w:bCs/>
          <w:color w:val="auto"/>
          <w:sz w:val="24"/>
          <w:szCs w:val="24"/>
          <w:lang w:val="pt-BR"/>
        </w:rPr>
        <w:t>nº 46/2025</w:t>
      </w:r>
      <w:r>
        <w:rPr>
          <w:rFonts w:hint="default" w:ascii="Calibri" w:hAnsi="Calibri" w:eastAsia="Calibri"/>
          <w:bCs/>
          <w:color w:val="auto"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o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Presidente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colocou em discussão e votação 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 de urgência do </w:t>
      </w:r>
      <w:r>
        <w:rPr>
          <w:rFonts w:hint="default" w:ascii="Calibri" w:hAnsi="Calibri"/>
          <w:b w:val="0"/>
          <w:bCs/>
          <w:color w:val="auto"/>
          <w:sz w:val="24"/>
          <w:szCs w:val="24"/>
          <w:highlight w:val="none"/>
          <w:lang w:val="pt-BR"/>
        </w:rPr>
        <w:t>Prefeito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, nos termos dos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 xml:space="preserve">Ofícios 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nº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350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e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362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>/2025/PGM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,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relativos aos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Projetos de Lei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7.193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7.194/2025.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discussão e o pedido de urgência do Projeto nº 7.193/2025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Quanto ao Projeto nº 7.194/2025, os Vereadores, com exceção de Samir Ali e Rose Batista da Saúde, optaram por rejeitar a urgência para que seja possível analisar melhor a matéria. Ainda de acordo com o Regimento Interno, foi colocado em discussão e votação o pedido de urgência da Comissão de Constituição, Justiça e Redação - CCJR, nos termos do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Requerimento nº 09/2025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, referente ao Projeto de Lei nº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 7.190/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2025. Não houve discussão e o pedido de urgência foi aprovado por unanimidade. Na sequência, considerando a ausência dos Vereadores Jander Rocha, Anderson Motorista e Silvano Pessoa, o Presidente designou os Vereadores Wilson Tabalipa, Gabriel Graebin e Samir Ali para substituí-los na CECTESAS e na CFO, respectivamente. Após, o Presidente suspendeu a Sessão para as Comissões Permanentes emitirem os Pareceres.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Ao retornar a Sessão, a Secretária incluiu na Ordem do Dia os Projetos de Lei nº </w:t>
      </w:r>
      <w:r>
        <w:rPr>
          <w:rFonts w:hint="default" w:ascii="Calibri" w:hAnsi="Calibri" w:cs="Calibri"/>
          <w:b/>
          <w:bCs w:val="0"/>
          <w:sz w:val="24"/>
          <w:szCs w:val="24"/>
          <w:lang w:val="pt-BR"/>
        </w:rPr>
        <w:t>7.190 (Substitutivo nº 02/2025) e 7.193/2025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I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niciou-se a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SEGUNDA PARTE DA SESSÃO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, e o Presidente solicitou 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à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Secretári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a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a leitura da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matéria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para a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ORDEM DO DIA.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 xml:space="preserve">Discussão e Votação 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  <w:t xml:space="preserve">dos Projetos de Lei nº 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7.1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90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e 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7.193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/2025.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Os Vereadores Wilson Tabalipa e Amanda Areval 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567" w:right="-284"/>
        <w:jc w:val="both"/>
        <w:rPr>
          <w:rFonts w:hint="default" w:ascii="Arial" w:hAnsi="Arial"/>
          <w:sz w:val="10"/>
          <w:szCs w:val="10"/>
          <w:lang w:val="pt-BR"/>
        </w:rPr>
      </w:pP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discutiram favoravelmente o Projeto de Lei nº 7.190/2025. O Vereador Samir Ali discutiu o Projeto de Lei nº 7.193/2025, lembrando que no ano passado foi aprovada essa mesma operação de crédito, mas com o Banco do Brasil e sem garantia do Governo Federal, e agora está sendo adequada a operação do modo como deveria ter sido feito em 2024. O Vereador deixou claro que a este crédito é favorável, pois está sendo feito da forma correta. O Vereador Dr. Celso discutiu favoravelmente o Projeto, discorrendo sobre a economia que a adequação trará aos cofres públicos. Os Vereadores Zé Duda e Amanda Areval, Gabriel Graebin, Rose Batista da Saúde, Wilson Tabalipa e Eliton Costa também discutiram favoravelmente o Projeto de Lei nº 7.193/2025, destacando a necessidade de construção de novas escolas bem como de manutenção das já existentes. 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>Não houve mais discussões e 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Projeto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de 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Lei 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</w:rPr>
        <w:t xml:space="preserve">nº 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7.1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90</w:t>
      </w:r>
      <w:r>
        <w:rPr>
          <w:rFonts w:hint="default" w:ascii="Calibri" w:hAnsi="Calibri" w:eastAsia="SimSun"/>
          <w:b w:val="0"/>
          <w:bCs w:val="0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e 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7.193</w:t>
      </w:r>
      <w:r>
        <w:rPr>
          <w:rFonts w:hint="default" w:ascii="Calibri" w:hAnsi="Calibri" w:eastAsia="SimSu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/2025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fo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ram</w:t>
      </w:r>
      <w:r>
        <w:rPr>
          <w:rFonts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aprovado</w:t>
      </w:r>
      <w:r>
        <w:rPr>
          <w:rFonts w:hint="default" w:ascii="Calibri" w:hAnsi="Calibri" w:eastAsia="SimSun" w:cs="Calibri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s</w:t>
      </w:r>
      <w:r>
        <w:rPr>
          <w:rFonts w:hint="default" w:ascii="Calibri" w:hAnsi="Calibri" w:eastAsia="SimSun" w:cs="Calibri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por unanimidade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lang w:val="pt-BR"/>
        </w:rPr>
        <w:t>.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eastAsia="Calibri"/>
          <w:bCs/>
          <w:sz w:val="24"/>
          <w:szCs w:val="24"/>
        </w:rPr>
        <w:t>Nada mais a ser tratado, o Presidente declarou encerrada a Sessão. E para constar, eu,</w:t>
      </w:r>
      <w:r>
        <w:rPr>
          <w:rFonts w:ascii="Calibri" w:hAnsi="Calibri" w:eastAsia="Calibri"/>
          <w:bCs/>
          <w:sz w:val="24"/>
          <w:szCs w:val="24"/>
          <w:highlight w:val="none"/>
        </w:rPr>
        <w:t xml:space="preserve"> Vereador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>a</w:t>
      </w:r>
      <w:r>
        <w:rPr>
          <w:rFonts w:ascii="Calibri" w:hAnsi="Calibri" w:eastAsia="Calibri"/>
          <w:bCs/>
          <w:sz w:val="24"/>
          <w:szCs w:val="24"/>
          <w:highlight w:val="none"/>
        </w:rPr>
        <w:t xml:space="preserve"> 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>Amanda Areval</w:t>
      </w:r>
      <w:r>
        <w:rPr>
          <w:rFonts w:ascii="Calibri" w:hAnsi="Calibri" w:eastAsia="Calibri"/>
          <w:bCs/>
          <w:sz w:val="24"/>
          <w:szCs w:val="24"/>
          <w:highlight w:val="none"/>
        </w:rPr>
        <w:t xml:space="preserve">, 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>Primeira-Secretária</w:t>
      </w:r>
      <w:r>
        <w:rPr>
          <w:rFonts w:ascii="Calibri" w:hAnsi="Calibri" w:eastAsia="Calibri"/>
          <w:bCs/>
          <w:sz w:val="24"/>
          <w:szCs w:val="24"/>
        </w:rPr>
        <w:t>, lavrei a presente Ata, que vai por mim assinada e pelo Presidente.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00000001" w:csb1="00000000"/>
  </w:font>
  <w:font w:name="Gill Sans MT Shad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7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CF"/>
    <w:rsid w:val="00053D06"/>
    <w:rsid w:val="000631A5"/>
    <w:rsid w:val="000B3628"/>
    <w:rsid w:val="000E3043"/>
    <w:rsid w:val="000F733E"/>
    <w:rsid w:val="00115A8D"/>
    <w:rsid w:val="001F3882"/>
    <w:rsid w:val="00241854"/>
    <w:rsid w:val="00315E49"/>
    <w:rsid w:val="003C1410"/>
    <w:rsid w:val="003E454A"/>
    <w:rsid w:val="003F3FDE"/>
    <w:rsid w:val="004303E3"/>
    <w:rsid w:val="004D2265"/>
    <w:rsid w:val="004E4485"/>
    <w:rsid w:val="00501091"/>
    <w:rsid w:val="00520EB9"/>
    <w:rsid w:val="006519A3"/>
    <w:rsid w:val="006A3460"/>
    <w:rsid w:val="007568A3"/>
    <w:rsid w:val="008207C4"/>
    <w:rsid w:val="008A29CE"/>
    <w:rsid w:val="008F64EA"/>
    <w:rsid w:val="008F665E"/>
    <w:rsid w:val="009400CD"/>
    <w:rsid w:val="00991859"/>
    <w:rsid w:val="00997042"/>
    <w:rsid w:val="009D3DB8"/>
    <w:rsid w:val="00A4662C"/>
    <w:rsid w:val="00A7461C"/>
    <w:rsid w:val="00B433A4"/>
    <w:rsid w:val="00B56EE4"/>
    <w:rsid w:val="00BC7A9C"/>
    <w:rsid w:val="00BF5ECD"/>
    <w:rsid w:val="00C22033"/>
    <w:rsid w:val="00C26F6F"/>
    <w:rsid w:val="00CC5FCF"/>
    <w:rsid w:val="00D20784"/>
    <w:rsid w:val="00D64B6A"/>
    <w:rsid w:val="00DA3EF7"/>
    <w:rsid w:val="00E0791C"/>
    <w:rsid w:val="00E222DB"/>
    <w:rsid w:val="00E50CEB"/>
    <w:rsid w:val="00E62025"/>
    <w:rsid w:val="00EC5081"/>
    <w:rsid w:val="00F25A24"/>
    <w:rsid w:val="00F402AC"/>
    <w:rsid w:val="00F40431"/>
    <w:rsid w:val="012571DD"/>
    <w:rsid w:val="019766C8"/>
    <w:rsid w:val="02454DA7"/>
    <w:rsid w:val="028108E0"/>
    <w:rsid w:val="03046E3A"/>
    <w:rsid w:val="034F5F05"/>
    <w:rsid w:val="03A0189B"/>
    <w:rsid w:val="03DD40E2"/>
    <w:rsid w:val="04CF475C"/>
    <w:rsid w:val="04D53149"/>
    <w:rsid w:val="0563422E"/>
    <w:rsid w:val="06B86625"/>
    <w:rsid w:val="07F67A72"/>
    <w:rsid w:val="080B0196"/>
    <w:rsid w:val="0AE54200"/>
    <w:rsid w:val="0B820956"/>
    <w:rsid w:val="0C212AC6"/>
    <w:rsid w:val="101B0193"/>
    <w:rsid w:val="107B6A3C"/>
    <w:rsid w:val="128C0DCC"/>
    <w:rsid w:val="13D045CC"/>
    <w:rsid w:val="140401D9"/>
    <w:rsid w:val="143D3231"/>
    <w:rsid w:val="14574FE8"/>
    <w:rsid w:val="14E24A5C"/>
    <w:rsid w:val="1516624B"/>
    <w:rsid w:val="162A3EAF"/>
    <w:rsid w:val="16E9532B"/>
    <w:rsid w:val="175A2C47"/>
    <w:rsid w:val="177B6D8C"/>
    <w:rsid w:val="1789621C"/>
    <w:rsid w:val="17B77E48"/>
    <w:rsid w:val="18D204E9"/>
    <w:rsid w:val="18D92D79"/>
    <w:rsid w:val="192D5098"/>
    <w:rsid w:val="1A46530A"/>
    <w:rsid w:val="1D7845C1"/>
    <w:rsid w:val="1DBE2011"/>
    <w:rsid w:val="1DF23E9B"/>
    <w:rsid w:val="1F1A01CD"/>
    <w:rsid w:val="20926BCA"/>
    <w:rsid w:val="22C46A64"/>
    <w:rsid w:val="234E2B58"/>
    <w:rsid w:val="23A822EB"/>
    <w:rsid w:val="24D7315C"/>
    <w:rsid w:val="25B43BA7"/>
    <w:rsid w:val="25CC6F5F"/>
    <w:rsid w:val="27CF6B6C"/>
    <w:rsid w:val="28F13AD4"/>
    <w:rsid w:val="29CA0663"/>
    <w:rsid w:val="29FB7E86"/>
    <w:rsid w:val="2BC9632B"/>
    <w:rsid w:val="2BD178B3"/>
    <w:rsid w:val="2CC255DC"/>
    <w:rsid w:val="2EA91B07"/>
    <w:rsid w:val="2F3F0791"/>
    <w:rsid w:val="2F9A54EF"/>
    <w:rsid w:val="30151335"/>
    <w:rsid w:val="31BD3E31"/>
    <w:rsid w:val="32411C1A"/>
    <w:rsid w:val="3251658E"/>
    <w:rsid w:val="34B374E6"/>
    <w:rsid w:val="34D24E7F"/>
    <w:rsid w:val="351033B6"/>
    <w:rsid w:val="356D2D3A"/>
    <w:rsid w:val="35E8575D"/>
    <w:rsid w:val="36853B00"/>
    <w:rsid w:val="36996CF8"/>
    <w:rsid w:val="36ED6A2E"/>
    <w:rsid w:val="37131EE4"/>
    <w:rsid w:val="38223663"/>
    <w:rsid w:val="387151CE"/>
    <w:rsid w:val="39266C0F"/>
    <w:rsid w:val="3A000BFC"/>
    <w:rsid w:val="3A1144D2"/>
    <w:rsid w:val="3B1F36A3"/>
    <w:rsid w:val="3B345ED2"/>
    <w:rsid w:val="3B675D59"/>
    <w:rsid w:val="3C132769"/>
    <w:rsid w:val="3CE63838"/>
    <w:rsid w:val="3E303BD4"/>
    <w:rsid w:val="3F2949A4"/>
    <w:rsid w:val="3F6902F3"/>
    <w:rsid w:val="3F8A633F"/>
    <w:rsid w:val="400A01AC"/>
    <w:rsid w:val="408E7C60"/>
    <w:rsid w:val="41672331"/>
    <w:rsid w:val="438B7DD8"/>
    <w:rsid w:val="43EA3973"/>
    <w:rsid w:val="44BF02E3"/>
    <w:rsid w:val="45A341C0"/>
    <w:rsid w:val="45B0792F"/>
    <w:rsid w:val="46EB7AE7"/>
    <w:rsid w:val="47AD3BDC"/>
    <w:rsid w:val="48405081"/>
    <w:rsid w:val="495F0D06"/>
    <w:rsid w:val="49AF7472"/>
    <w:rsid w:val="4A8F4B67"/>
    <w:rsid w:val="4BEA5146"/>
    <w:rsid w:val="4BFE4223"/>
    <w:rsid w:val="4C7B78B7"/>
    <w:rsid w:val="4EFE74F9"/>
    <w:rsid w:val="52835F99"/>
    <w:rsid w:val="535920E8"/>
    <w:rsid w:val="53882E84"/>
    <w:rsid w:val="538C6E0F"/>
    <w:rsid w:val="550F6525"/>
    <w:rsid w:val="557E0C35"/>
    <w:rsid w:val="55EB644F"/>
    <w:rsid w:val="56737AC7"/>
    <w:rsid w:val="56EF5A71"/>
    <w:rsid w:val="570701A2"/>
    <w:rsid w:val="59176EB9"/>
    <w:rsid w:val="5927476C"/>
    <w:rsid w:val="59DA2F3D"/>
    <w:rsid w:val="5A7277C2"/>
    <w:rsid w:val="5AE472AB"/>
    <w:rsid w:val="5B0325CA"/>
    <w:rsid w:val="5C183803"/>
    <w:rsid w:val="5C35651C"/>
    <w:rsid w:val="5C6C00DA"/>
    <w:rsid w:val="5CAE210A"/>
    <w:rsid w:val="5D7E1CB6"/>
    <w:rsid w:val="5DB7702A"/>
    <w:rsid w:val="5DBA3E0E"/>
    <w:rsid w:val="5DBC58F0"/>
    <w:rsid w:val="5DCB0A9D"/>
    <w:rsid w:val="5DCC7BE4"/>
    <w:rsid w:val="5E7348F2"/>
    <w:rsid w:val="5F2C738F"/>
    <w:rsid w:val="5F7A0DB2"/>
    <w:rsid w:val="6050097C"/>
    <w:rsid w:val="6181799A"/>
    <w:rsid w:val="623A5A14"/>
    <w:rsid w:val="62755D6C"/>
    <w:rsid w:val="630806B8"/>
    <w:rsid w:val="64A56D97"/>
    <w:rsid w:val="64FE5585"/>
    <w:rsid w:val="656F5179"/>
    <w:rsid w:val="65A610A9"/>
    <w:rsid w:val="65F23ED9"/>
    <w:rsid w:val="67C401BE"/>
    <w:rsid w:val="68DC5BBE"/>
    <w:rsid w:val="6AEA057D"/>
    <w:rsid w:val="6B124C08"/>
    <w:rsid w:val="6B5A4BE7"/>
    <w:rsid w:val="6BFE2254"/>
    <w:rsid w:val="6C5C425E"/>
    <w:rsid w:val="6C721619"/>
    <w:rsid w:val="6C8E6791"/>
    <w:rsid w:val="6D886F38"/>
    <w:rsid w:val="6DED3A6F"/>
    <w:rsid w:val="6EFF4EE0"/>
    <w:rsid w:val="6FE53360"/>
    <w:rsid w:val="70226E34"/>
    <w:rsid w:val="702A612A"/>
    <w:rsid w:val="708157C2"/>
    <w:rsid w:val="70CC3AC2"/>
    <w:rsid w:val="711C7F38"/>
    <w:rsid w:val="7139351C"/>
    <w:rsid w:val="722675EF"/>
    <w:rsid w:val="73AF0E3F"/>
    <w:rsid w:val="75220AE3"/>
    <w:rsid w:val="75886994"/>
    <w:rsid w:val="763035DD"/>
    <w:rsid w:val="767C4A83"/>
    <w:rsid w:val="77014898"/>
    <w:rsid w:val="77982A12"/>
    <w:rsid w:val="78A2183D"/>
    <w:rsid w:val="792112DC"/>
    <w:rsid w:val="79436090"/>
    <w:rsid w:val="79C5258B"/>
    <w:rsid w:val="7A243E2C"/>
    <w:rsid w:val="7AF57F88"/>
    <w:rsid w:val="7D7F286A"/>
    <w:rsid w:val="7D840B80"/>
    <w:rsid w:val="7DC1311C"/>
    <w:rsid w:val="7E203AF4"/>
    <w:rsid w:val="7EE75AD6"/>
    <w:rsid w:val="7F122D08"/>
    <w:rsid w:val="7F724BA5"/>
    <w:rsid w:val="7FC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autoRedefine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autoRedefine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autoRedefine/>
    <w:unhideWhenUsed/>
    <w:qFormat/>
    <w:uiPriority w:val="99"/>
  </w:style>
  <w:style w:type="paragraph" w:styleId="2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3"/>
    <w:semiHidden/>
    <w:unhideWhenUsed/>
    <w:qFormat/>
    <w:uiPriority w:val="99"/>
  </w:style>
  <w:style w:type="paragraph" w:styleId="24">
    <w:name w:val="toc 4"/>
    <w:basedOn w:val="1"/>
    <w:next w:val="1"/>
    <w:autoRedefine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autoRedefine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4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56"/>
    <w:autoRedefine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0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182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8">
    <w:name w:val="Título Char"/>
    <w:link w:val="22"/>
    <w:qFormat/>
    <w:uiPriority w:val="10"/>
    <w:rPr>
      <w:sz w:val="48"/>
      <w:szCs w:val="48"/>
    </w:rPr>
  </w:style>
  <w:style w:type="character" w:customStyle="1" w:styleId="49">
    <w:name w:val="Subtítulo Char"/>
    <w:link w:val="3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Citação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Citação Intensa Char"/>
    <w:link w:val="52"/>
    <w:qFormat/>
    <w:uiPriority w:val="30"/>
    <w:rPr>
      <w:i/>
    </w:rPr>
  </w:style>
  <w:style w:type="character" w:customStyle="1" w:styleId="54">
    <w:name w:val="Cabeçalho Char"/>
    <w:link w:val="27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Rodapé Char"/>
    <w:link w:val="28"/>
    <w:qFormat/>
    <w:uiPriority w:val="99"/>
  </w:style>
  <w:style w:type="table" w:customStyle="1" w:styleId="57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9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Plain Table 5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autoRedefine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autoRedefine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1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2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3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4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5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6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7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8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9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0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1">
    <w:name w:val="Grid Table 3 - Accent 4"/>
    <w:autoRedefine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2">
    <w:name w:val="Grid Table 3 - Accent 5"/>
    <w:autoRedefine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3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4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5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6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7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8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9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0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1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2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3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4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5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6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7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8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3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4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5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6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7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8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9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0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1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2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3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4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5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6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4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5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6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7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8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9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0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1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2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3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4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5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6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7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2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3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4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5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6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7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8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9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0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1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2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3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4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5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Texto de nota de rodapé Char"/>
    <w:link w:val="34"/>
    <w:qFormat/>
    <w:uiPriority w:val="99"/>
    <w:rPr>
      <w:sz w:val="18"/>
    </w:rPr>
  </w:style>
  <w:style w:type="character" w:customStyle="1" w:styleId="183">
    <w:name w:val="Texto de nota de fim Char"/>
    <w:link w:val="23"/>
    <w:qFormat/>
    <w:uiPriority w:val="99"/>
    <w:rPr>
      <w:sz w:val="20"/>
    </w:rPr>
  </w:style>
  <w:style w:type="paragraph" w:customStyle="1" w:styleId="184">
    <w:name w:val="Cabeçalho do Sumário1"/>
    <w:autoRedefine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5">
    <w:name w:val="Título 11"/>
    <w:basedOn w:val="1"/>
    <w:next w:val="1"/>
    <w:link w:val="201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6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7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8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9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90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1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2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3">
    <w:name w:val="Título 91"/>
    <w:basedOn w:val="1"/>
    <w:next w:val="1"/>
    <w:link w:val="198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4">
    <w:name w:val="Fonte parág. padrão1"/>
    <w:semiHidden/>
    <w:qFormat/>
    <w:uiPriority w:val="0"/>
  </w:style>
  <w:style w:type="table" w:customStyle="1" w:styleId="195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6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7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8">
    <w:name w:val="Título 9 Char"/>
    <w:link w:val="193"/>
    <w:qFormat/>
    <w:uiPriority w:val="0"/>
    <w:rPr>
      <w:rFonts w:ascii="Cambria" w:hAnsi="Cambria"/>
      <w:sz w:val="22"/>
      <w:szCs w:val="22"/>
    </w:rPr>
  </w:style>
  <w:style w:type="paragraph" w:customStyle="1" w:styleId="199">
    <w:name w:val="Texto de balão1"/>
    <w:basedOn w:val="1"/>
    <w:link w:val="200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exto de balão Char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201">
    <w:name w:val="Título 1 Char"/>
    <w:link w:val="185"/>
    <w:qFormat/>
    <w:uiPriority w:val="0"/>
    <w:rPr>
      <w:b/>
      <w:sz w:val="28"/>
    </w:rPr>
  </w:style>
  <w:style w:type="paragraph" w:customStyle="1" w:styleId="202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03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  <w:style w:type="table" w:customStyle="1" w:styleId="204">
    <w:name w:val="_Style 11"/>
    <w:basedOn w:val="205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05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2091</Characters>
  <Lines>17</Lines>
  <Paragraphs>4</Paragraphs>
  <TotalTime>42</TotalTime>
  <ScaleCrop>false</ScaleCrop>
  <LinksUpToDate>false</LinksUpToDate>
  <CharactersWithSpaces>2474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mayara.sato</cp:lastModifiedBy>
  <cp:lastPrinted>2025-07-16T16:55:12Z</cp:lastPrinted>
  <dcterms:modified xsi:type="dcterms:W3CDTF">2025-07-16T16:57:01Z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30222595CB0241ACA9B52746F0C45B51_13</vt:lpwstr>
  </property>
</Properties>
</file>